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913A6" w14:textId="77777777" w:rsidR="00D368CD" w:rsidRDefault="00000000">
      <w:pPr>
        <w:spacing w:after="0"/>
        <w:jc w:val="center"/>
        <w:rPr>
          <w:rFonts w:ascii="Arial" w:eastAsia="Arial" w:hAnsi="Arial" w:cs="Arial"/>
          <w:b/>
          <w:bCs/>
          <w:u w:val="single"/>
        </w:rPr>
      </w:pPr>
      <w:r>
        <w:rPr>
          <w:rFonts w:ascii="Arial" w:eastAsia="Arial" w:hAnsi="Arial" w:cs="Arial"/>
          <w:b/>
          <w:bCs/>
          <w:u w:val="single"/>
        </w:rPr>
        <w:t>ΔΕΛΤΙΟ ΤΥΠΟΥ</w:t>
      </w:r>
    </w:p>
    <w:p w14:paraId="6AD913A7" w14:textId="77777777" w:rsidR="00D368CD" w:rsidRDefault="00D368CD">
      <w:pPr>
        <w:spacing w:after="0"/>
        <w:jc w:val="center"/>
        <w:rPr>
          <w:rFonts w:ascii="Arial" w:eastAsia="Arial" w:hAnsi="Arial" w:cs="Arial"/>
          <w:b/>
          <w:bCs/>
          <w:color w:val="E97132"/>
          <w:sz w:val="28"/>
          <w:szCs w:val="28"/>
        </w:rPr>
      </w:pPr>
    </w:p>
    <w:p w14:paraId="6AD913A8" w14:textId="77777777" w:rsidR="00D368CD" w:rsidRDefault="00000000" w:rsidP="001F6897">
      <w:pPr>
        <w:spacing w:before="240" w:after="0"/>
        <w:jc w:val="center"/>
        <w:rPr>
          <w:rFonts w:ascii="Arial" w:eastAsia="Arial" w:hAnsi="Arial" w:cs="Arial"/>
          <w:b/>
          <w:bCs/>
          <w:color w:val="E97132"/>
          <w:sz w:val="28"/>
          <w:szCs w:val="28"/>
        </w:rPr>
      </w:pPr>
      <w:proofErr w:type="spellStart"/>
      <w:r>
        <w:rPr>
          <w:rFonts w:ascii="Arial" w:eastAsia="Arial" w:hAnsi="Arial" w:cs="Arial"/>
          <w:b/>
          <w:bCs/>
          <w:color w:val="E97132"/>
          <w:sz w:val="28"/>
          <w:szCs w:val="28"/>
        </w:rPr>
        <w:t>Black</w:t>
      </w:r>
      <w:proofErr w:type="spellEnd"/>
      <w:r>
        <w:rPr>
          <w:rFonts w:ascii="Arial" w:eastAsia="Arial" w:hAnsi="Arial" w:cs="Arial"/>
          <w:b/>
          <w:bCs/>
          <w:color w:val="E97132"/>
          <w:sz w:val="28"/>
          <w:szCs w:val="28"/>
        </w:rPr>
        <w:t xml:space="preserve"> </w:t>
      </w:r>
      <w:proofErr w:type="spellStart"/>
      <w:r>
        <w:rPr>
          <w:rFonts w:ascii="Arial" w:eastAsia="Arial" w:hAnsi="Arial" w:cs="Arial"/>
          <w:b/>
          <w:bCs/>
          <w:color w:val="E97132"/>
          <w:sz w:val="28"/>
          <w:szCs w:val="28"/>
        </w:rPr>
        <w:t>Friday</w:t>
      </w:r>
      <w:proofErr w:type="spellEnd"/>
      <w:r>
        <w:rPr>
          <w:rFonts w:ascii="Arial" w:eastAsia="Arial" w:hAnsi="Arial" w:cs="Arial"/>
          <w:b/>
          <w:bCs/>
          <w:color w:val="E97132"/>
          <w:sz w:val="28"/>
          <w:szCs w:val="28"/>
        </w:rPr>
        <w:t xml:space="preserve"> 2026: Τα </w:t>
      </w:r>
      <w:proofErr w:type="spellStart"/>
      <w:r>
        <w:rPr>
          <w:rFonts w:ascii="Arial" w:eastAsia="Arial" w:hAnsi="Arial" w:cs="Arial"/>
          <w:b/>
          <w:bCs/>
          <w:color w:val="E97132"/>
          <w:sz w:val="28"/>
          <w:szCs w:val="28"/>
        </w:rPr>
        <w:t>Public</w:t>
      </w:r>
      <w:proofErr w:type="spellEnd"/>
      <w:r>
        <w:rPr>
          <w:rFonts w:ascii="Arial" w:eastAsia="Arial" w:hAnsi="Arial" w:cs="Arial"/>
          <w:b/>
          <w:bCs/>
          <w:color w:val="E97132"/>
          <w:sz w:val="28"/>
          <w:szCs w:val="28"/>
        </w:rPr>
        <w:t xml:space="preserve"> παρουσιάζουν τις καταναλωτικές επιλογές που ξεχώρισαν το 2025</w:t>
      </w:r>
    </w:p>
    <w:p w14:paraId="6AD913A9" w14:textId="77777777" w:rsidR="00D368CD" w:rsidRDefault="00000000" w:rsidP="001F6897">
      <w:pPr>
        <w:spacing w:after="0"/>
        <w:jc w:val="center"/>
        <w:rPr>
          <w:rFonts w:ascii="Arial" w:eastAsia="Arial" w:hAnsi="Arial" w:cs="Arial"/>
          <w:i/>
          <w:iCs/>
          <w:sz w:val="20"/>
          <w:szCs w:val="20"/>
        </w:rPr>
      </w:pPr>
      <w:r>
        <w:rPr>
          <w:rFonts w:ascii="Arial" w:eastAsia="Arial" w:hAnsi="Arial" w:cs="Arial"/>
          <w:i/>
          <w:iCs/>
          <w:sz w:val="20"/>
          <w:szCs w:val="20"/>
        </w:rPr>
        <w:t xml:space="preserve">Πάνω από 8 στους 10 χρήστες επισκέφθηκαν το public.gr από κινητό: τεχνολογία, οικιακές συσκευές και </w:t>
      </w:r>
      <w:proofErr w:type="spellStart"/>
      <w:r>
        <w:rPr>
          <w:rFonts w:ascii="Arial" w:eastAsia="Arial" w:hAnsi="Arial" w:cs="Arial"/>
          <w:i/>
          <w:iCs/>
          <w:sz w:val="20"/>
          <w:szCs w:val="20"/>
        </w:rPr>
        <w:t>pop</w:t>
      </w:r>
      <w:proofErr w:type="spellEnd"/>
      <w:r>
        <w:rPr>
          <w:rFonts w:ascii="Arial" w:eastAsia="Arial" w:hAnsi="Arial" w:cs="Arial"/>
          <w:i/>
          <w:iCs/>
          <w:sz w:val="20"/>
          <w:szCs w:val="20"/>
        </w:rPr>
        <w:t xml:space="preserve"> </w:t>
      </w:r>
      <w:proofErr w:type="spellStart"/>
      <w:r>
        <w:rPr>
          <w:rFonts w:ascii="Arial" w:eastAsia="Arial" w:hAnsi="Arial" w:cs="Arial"/>
          <w:i/>
          <w:iCs/>
          <w:sz w:val="20"/>
          <w:szCs w:val="20"/>
        </w:rPr>
        <w:t>culture</w:t>
      </w:r>
      <w:proofErr w:type="spellEnd"/>
      <w:r>
        <w:rPr>
          <w:rFonts w:ascii="Arial" w:eastAsia="Arial" w:hAnsi="Arial" w:cs="Arial"/>
          <w:i/>
          <w:iCs/>
          <w:sz w:val="20"/>
          <w:szCs w:val="20"/>
        </w:rPr>
        <w:t xml:space="preserve"> στο επίκεντρο του ενδιαφέροντος</w:t>
      </w:r>
    </w:p>
    <w:p w14:paraId="6AD913AA" w14:textId="77777777" w:rsidR="00D368CD" w:rsidRDefault="00D368CD">
      <w:pPr>
        <w:spacing w:after="0"/>
        <w:rPr>
          <w:rFonts w:ascii="Arial" w:eastAsia="Arial" w:hAnsi="Arial" w:cs="Arial"/>
          <w:b/>
          <w:bCs/>
          <w:sz w:val="20"/>
          <w:szCs w:val="20"/>
        </w:rPr>
      </w:pPr>
    </w:p>
    <w:p w14:paraId="6AD913AB" w14:textId="10BF5120" w:rsidR="00D368CD" w:rsidRDefault="008B03DB">
      <w:pPr>
        <w:jc w:val="both"/>
        <w:rPr>
          <w:rFonts w:ascii="Arial" w:eastAsia="Arial" w:hAnsi="Arial" w:cs="Arial"/>
          <w:sz w:val="20"/>
          <w:szCs w:val="20"/>
        </w:rPr>
      </w:pPr>
      <w:r>
        <w:rPr>
          <w:rFonts w:ascii="Arial" w:eastAsia="Arial" w:hAnsi="Arial" w:cs="Arial"/>
          <w:b/>
          <w:bCs/>
          <w:sz w:val="20"/>
          <w:szCs w:val="20"/>
          <w:lang w:val="el-GR"/>
        </w:rPr>
        <w:t>Α</w:t>
      </w:r>
      <w:proofErr w:type="spellStart"/>
      <w:r w:rsidR="00000000">
        <w:rPr>
          <w:rFonts w:ascii="Arial" w:eastAsia="Arial" w:hAnsi="Arial" w:cs="Arial"/>
          <w:b/>
          <w:bCs/>
          <w:sz w:val="20"/>
          <w:szCs w:val="20"/>
        </w:rPr>
        <w:t>θήνα</w:t>
      </w:r>
      <w:proofErr w:type="spellEnd"/>
      <w:r w:rsidR="00000000">
        <w:rPr>
          <w:rFonts w:ascii="Arial" w:eastAsia="Arial" w:hAnsi="Arial" w:cs="Arial"/>
          <w:b/>
          <w:bCs/>
          <w:sz w:val="20"/>
          <w:szCs w:val="20"/>
        </w:rPr>
        <w:t>, 5 Νοεμβρίου 2026</w:t>
      </w:r>
      <w:r w:rsidR="00000000">
        <w:rPr>
          <w:rFonts w:ascii="Arial" w:eastAsia="Arial" w:hAnsi="Arial" w:cs="Arial"/>
          <w:sz w:val="20"/>
          <w:szCs w:val="20"/>
        </w:rPr>
        <w:t xml:space="preserve"> – Λίγο πριν από τη </w:t>
      </w:r>
      <w:proofErr w:type="spellStart"/>
      <w:r w:rsidR="00000000">
        <w:rPr>
          <w:rFonts w:ascii="Arial" w:eastAsia="Arial" w:hAnsi="Arial" w:cs="Arial"/>
          <w:sz w:val="20"/>
          <w:szCs w:val="20"/>
        </w:rPr>
        <w:t>Black</w:t>
      </w:r>
      <w:proofErr w:type="spellEnd"/>
      <w:r w:rsidR="00000000">
        <w:rPr>
          <w:rFonts w:ascii="Arial" w:eastAsia="Arial" w:hAnsi="Arial" w:cs="Arial"/>
          <w:sz w:val="20"/>
          <w:szCs w:val="20"/>
        </w:rPr>
        <w:t xml:space="preserve"> </w:t>
      </w:r>
      <w:proofErr w:type="spellStart"/>
      <w:r w:rsidR="00000000">
        <w:rPr>
          <w:rFonts w:ascii="Arial" w:eastAsia="Arial" w:hAnsi="Arial" w:cs="Arial"/>
          <w:sz w:val="20"/>
          <w:szCs w:val="20"/>
        </w:rPr>
        <w:t>Friday</w:t>
      </w:r>
      <w:proofErr w:type="spellEnd"/>
      <w:r w:rsidR="00000000">
        <w:rPr>
          <w:rFonts w:ascii="Arial" w:eastAsia="Arial" w:hAnsi="Arial" w:cs="Arial"/>
          <w:sz w:val="20"/>
          <w:szCs w:val="20"/>
        </w:rPr>
        <w:t xml:space="preserve"> 2026, τα </w:t>
      </w:r>
      <w:hyperlink r:id="rId7">
        <w:proofErr w:type="spellStart"/>
        <w:r w:rsidR="00000000">
          <w:rPr>
            <w:rFonts w:ascii="Arial" w:eastAsia="Arial" w:hAnsi="Arial" w:cs="Arial"/>
            <w:color w:val="1155CC"/>
            <w:sz w:val="20"/>
            <w:szCs w:val="20"/>
            <w:u w:val="single"/>
          </w:rPr>
          <w:t>Public</w:t>
        </w:r>
        <w:proofErr w:type="spellEnd"/>
      </w:hyperlink>
      <w:r w:rsidR="00000000">
        <w:rPr>
          <w:rFonts w:ascii="Arial" w:eastAsia="Arial" w:hAnsi="Arial" w:cs="Arial"/>
          <w:sz w:val="20"/>
          <w:szCs w:val="20"/>
        </w:rPr>
        <w:t xml:space="preserve"> παρουσιάζουν στοιχεία από την </w:t>
      </w:r>
      <w:proofErr w:type="spellStart"/>
      <w:r w:rsidR="00000000">
        <w:rPr>
          <w:rFonts w:ascii="Arial" w:eastAsia="Arial" w:hAnsi="Arial" w:cs="Arial"/>
          <w:sz w:val="20"/>
          <w:szCs w:val="20"/>
        </w:rPr>
        <w:t>επισκεψιμότητα</w:t>
      </w:r>
      <w:proofErr w:type="spellEnd"/>
      <w:r w:rsidR="00000000">
        <w:rPr>
          <w:rFonts w:ascii="Arial" w:eastAsia="Arial" w:hAnsi="Arial" w:cs="Arial"/>
          <w:sz w:val="20"/>
          <w:szCs w:val="20"/>
        </w:rPr>
        <w:t xml:space="preserve"> του public.gr και τις δημοφιλέστερες </w:t>
      </w:r>
      <w:proofErr w:type="spellStart"/>
      <w:r w:rsidR="00000000">
        <w:rPr>
          <w:rFonts w:ascii="Arial" w:eastAsia="Arial" w:hAnsi="Arial" w:cs="Arial"/>
          <w:sz w:val="20"/>
          <w:szCs w:val="20"/>
        </w:rPr>
        <w:t>προϊοντικές</w:t>
      </w:r>
      <w:proofErr w:type="spellEnd"/>
      <w:r w:rsidR="00000000">
        <w:rPr>
          <w:rFonts w:ascii="Arial" w:eastAsia="Arial" w:hAnsi="Arial" w:cs="Arial"/>
          <w:sz w:val="20"/>
          <w:szCs w:val="20"/>
        </w:rPr>
        <w:t xml:space="preserve"> επιλογές κατά τη </w:t>
      </w:r>
      <w:proofErr w:type="spellStart"/>
      <w:r w:rsidR="00000000">
        <w:rPr>
          <w:rFonts w:ascii="Arial" w:eastAsia="Arial" w:hAnsi="Arial" w:cs="Arial"/>
          <w:sz w:val="20"/>
          <w:szCs w:val="20"/>
        </w:rPr>
        <w:t>Black</w:t>
      </w:r>
      <w:proofErr w:type="spellEnd"/>
      <w:r w:rsidR="00000000">
        <w:rPr>
          <w:rFonts w:ascii="Arial" w:eastAsia="Arial" w:hAnsi="Arial" w:cs="Arial"/>
          <w:sz w:val="20"/>
          <w:szCs w:val="20"/>
        </w:rPr>
        <w:t xml:space="preserve"> </w:t>
      </w:r>
      <w:proofErr w:type="spellStart"/>
      <w:r w:rsidR="00000000">
        <w:rPr>
          <w:rFonts w:ascii="Arial" w:eastAsia="Arial" w:hAnsi="Arial" w:cs="Arial"/>
          <w:sz w:val="20"/>
          <w:szCs w:val="20"/>
        </w:rPr>
        <w:t>Friday</w:t>
      </w:r>
      <w:proofErr w:type="spellEnd"/>
      <w:r w:rsidR="00000000">
        <w:rPr>
          <w:rFonts w:ascii="Arial" w:eastAsia="Arial" w:hAnsi="Arial" w:cs="Arial"/>
          <w:sz w:val="20"/>
          <w:szCs w:val="20"/>
        </w:rPr>
        <w:t xml:space="preserve"> 2025. Τα δεδομένα αναδεικνύουν την κυριαρχία του κινητού στην online αναζήτηση και το εύρος των κατηγοριών που ξεχώρισαν: από </w:t>
      </w:r>
      <w:proofErr w:type="spellStart"/>
      <w:r w:rsidR="00000000">
        <w:rPr>
          <w:rFonts w:ascii="Arial" w:eastAsia="Arial" w:hAnsi="Arial" w:cs="Arial"/>
          <w:sz w:val="20"/>
          <w:szCs w:val="20"/>
        </w:rPr>
        <w:t>smartphones</w:t>
      </w:r>
      <w:proofErr w:type="spellEnd"/>
      <w:r w:rsidR="00000000">
        <w:rPr>
          <w:rFonts w:ascii="Arial" w:eastAsia="Arial" w:hAnsi="Arial" w:cs="Arial"/>
          <w:sz w:val="20"/>
          <w:szCs w:val="20"/>
        </w:rPr>
        <w:t xml:space="preserve">, </w:t>
      </w:r>
      <w:proofErr w:type="spellStart"/>
      <w:r w:rsidR="00000000">
        <w:rPr>
          <w:rFonts w:ascii="Arial" w:eastAsia="Arial" w:hAnsi="Arial" w:cs="Arial"/>
          <w:sz w:val="20"/>
          <w:szCs w:val="20"/>
        </w:rPr>
        <w:t>laptops</w:t>
      </w:r>
      <w:proofErr w:type="spellEnd"/>
      <w:r w:rsidR="00000000">
        <w:rPr>
          <w:rFonts w:ascii="Arial" w:eastAsia="Arial" w:hAnsi="Arial" w:cs="Arial"/>
          <w:sz w:val="20"/>
          <w:szCs w:val="20"/>
        </w:rPr>
        <w:t xml:space="preserve"> και οικιακές συσκευές μέχρι παιχνίδια, βιβλία, </w:t>
      </w:r>
      <w:proofErr w:type="spellStart"/>
      <w:r w:rsidR="00000000">
        <w:rPr>
          <w:rFonts w:ascii="Arial" w:eastAsia="Arial" w:hAnsi="Arial" w:cs="Arial"/>
          <w:sz w:val="20"/>
          <w:szCs w:val="20"/>
        </w:rPr>
        <w:t>manga</w:t>
      </w:r>
      <w:proofErr w:type="spellEnd"/>
      <w:r w:rsidR="00000000">
        <w:rPr>
          <w:rFonts w:ascii="Arial" w:eastAsia="Arial" w:hAnsi="Arial" w:cs="Arial"/>
          <w:sz w:val="20"/>
          <w:szCs w:val="20"/>
        </w:rPr>
        <w:t xml:space="preserve"> και K-</w:t>
      </w:r>
      <w:proofErr w:type="spellStart"/>
      <w:r w:rsidR="00000000">
        <w:rPr>
          <w:rFonts w:ascii="Arial" w:eastAsia="Arial" w:hAnsi="Arial" w:cs="Arial"/>
          <w:sz w:val="20"/>
          <w:szCs w:val="20"/>
        </w:rPr>
        <w:t>pop</w:t>
      </w:r>
      <w:proofErr w:type="spellEnd"/>
      <w:r w:rsidR="00000000">
        <w:rPr>
          <w:rFonts w:ascii="Arial" w:eastAsia="Arial" w:hAnsi="Arial" w:cs="Arial"/>
          <w:sz w:val="20"/>
          <w:szCs w:val="20"/>
        </w:rPr>
        <w:t>.</w:t>
      </w:r>
    </w:p>
    <w:p w14:paraId="6AD913AC" w14:textId="77777777" w:rsidR="00D368CD" w:rsidRDefault="00000000">
      <w:pPr>
        <w:spacing w:before="240" w:after="240"/>
        <w:jc w:val="both"/>
        <w:rPr>
          <w:rFonts w:ascii="Arial" w:eastAsia="Arial" w:hAnsi="Arial" w:cs="Arial"/>
          <w:sz w:val="20"/>
          <w:szCs w:val="20"/>
        </w:rPr>
      </w:pPr>
      <w:r>
        <w:rPr>
          <w:rFonts w:ascii="Arial" w:eastAsia="Arial" w:hAnsi="Arial" w:cs="Arial"/>
          <w:sz w:val="20"/>
          <w:szCs w:val="20"/>
        </w:rPr>
        <w:t xml:space="preserve">Με το 83,66% των χρηστών να επισκέπτεται το public.gr μέσω κινητού, το </w:t>
      </w:r>
      <w:proofErr w:type="spellStart"/>
      <w:r>
        <w:rPr>
          <w:rFonts w:ascii="Arial" w:eastAsia="Arial" w:hAnsi="Arial" w:cs="Arial"/>
          <w:sz w:val="20"/>
          <w:szCs w:val="20"/>
        </w:rPr>
        <w:t>smartphone</w:t>
      </w:r>
      <w:proofErr w:type="spellEnd"/>
      <w:r>
        <w:rPr>
          <w:rFonts w:ascii="Arial" w:eastAsia="Arial" w:hAnsi="Arial" w:cs="Arial"/>
          <w:sz w:val="20"/>
          <w:szCs w:val="20"/>
        </w:rPr>
        <w:t xml:space="preserve"> αποτέλεσε το βασικό μέσο πρόσβασης στο ηλεκτρονικό κατάστημα. Παράλληλα, οι κορυφαίες </w:t>
      </w:r>
      <w:proofErr w:type="spellStart"/>
      <w:r>
        <w:rPr>
          <w:rFonts w:ascii="Arial" w:eastAsia="Arial" w:hAnsi="Arial" w:cs="Arial"/>
          <w:sz w:val="20"/>
          <w:szCs w:val="20"/>
        </w:rPr>
        <w:t>προϊοντικές</w:t>
      </w:r>
      <w:proofErr w:type="spellEnd"/>
      <w:r>
        <w:rPr>
          <w:rFonts w:ascii="Arial" w:eastAsia="Arial" w:hAnsi="Arial" w:cs="Arial"/>
          <w:sz w:val="20"/>
          <w:szCs w:val="20"/>
        </w:rPr>
        <w:t xml:space="preserve"> επιλογές αποτυπώνουν μια </w:t>
      </w:r>
      <w:hyperlink r:id="rId8">
        <w:proofErr w:type="spellStart"/>
        <w:r>
          <w:rPr>
            <w:rFonts w:ascii="Arial" w:eastAsia="Arial" w:hAnsi="Arial" w:cs="Arial"/>
            <w:b/>
            <w:bCs/>
            <w:color w:val="1155CC"/>
            <w:sz w:val="20"/>
            <w:szCs w:val="20"/>
            <w:u w:val="single"/>
          </w:rPr>
          <w:t>Black</w:t>
        </w:r>
        <w:proofErr w:type="spellEnd"/>
        <w:r>
          <w:rPr>
            <w:rFonts w:ascii="Arial" w:eastAsia="Arial" w:hAnsi="Arial" w:cs="Arial"/>
            <w:b/>
            <w:bCs/>
            <w:color w:val="1155CC"/>
            <w:sz w:val="20"/>
            <w:szCs w:val="20"/>
            <w:u w:val="single"/>
          </w:rPr>
          <w:t xml:space="preserve"> </w:t>
        </w:r>
        <w:proofErr w:type="spellStart"/>
        <w:r>
          <w:rPr>
            <w:rFonts w:ascii="Arial" w:eastAsia="Arial" w:hAnsi="Arial" w:cs="Arial"/>
            <w:b/>
            <w:bCs/>
            <w:color w:val="1155CC"/>
            <w:sz w:val="20"/>
            <w:szCs w:val="20"/>
            <w:u w:val="single"/>
          </w:rPr>
          <w:t>Friday</w:t>
        </w:r>
        <w:proofErr w:type="spellEnd"/>
      </w:hyperlink>
      <w:r>
        <w:rPr>
          <w:rFonts w:ascii="Arial" w:eastAsia="Arial" w:hAnsi="Arial" w:cs="Arial"/>
          <w:sz w:val="20"/>
          <w:szCs w:val="20"/>
        </w:rPr>
        <w:t xml:space="preserve"> που συγκεντρώνει ενδιαφέρον τόσο για πρακτικές ανάγκες όσο και για την ψυχαγωγία και τα προσωπικά ενδιαφέροντα.</w:t>
      </w:r>
    </w:p>
    <w:p w14:paraId="6AD913AD" w14:textId="77777777" w:rsidR="00D368CD" w:rsidRDefault="00000000">
      <w:pPr>
        <w:jc w:val="both"/>
        <w:rPr>
          <w:rFonts w:ascii="Arial" w:eastAsia="Arial" w:hAnsi="Arial" w:cs="Arial"/>
          <w:b/>
          <w:bCs/>
          <w:sz w:val="20"/>
          <w:szCs w:val="20"/>
        </w:rPr>
      </w:pPr>
      <w:r>
        <w:rPr>
          <w:rFonts w:ascii="Arial" w:eastAsia="Arial" w:hAnsi="Arial" w:cs="Arial"/>
          <w:b/>
          <w:bCs/>
          <w:sz w:val="20"/>
          <w:szCs w:val="20"/>
        </w:rPr>
        <w:t xml:space="preserve">Το προφίλ των καταναλωτών </w:t>
      </w:r>
    </w:p>
    <w:p w14:paraId="6AD913AE" w14:textId="77777777" w:rsidR="00D368CD" w:rsidRDefault="00000000">
      <w:pPr>
        <w:jc w:val="both"/>
        <w:rPr>
          <w:rFonts w:ascii="Arial" w:eastAsia="Arial" w:hAnsi="Arial" w:cs="Arial"/>
          <w:sz w:val="20"/>
          <w:szCs w:val="20"/>
        </w:rPr>
      </w:pPr>
      <w:r>
        <w:rPr>
          <w:rFonts w:ascii="Arial" w:eastAsia="Arial" w:hAnsi="Arial" w:cs="Arial"/>
          <w:sz w:val="20"/>
          <w:szCs w:val="20"/>
        </w:rPr>
        <w:t xml:space="preserve">Τις επιλογές της </w:t>
      </w:r>
      <w:proofErr w:type="spellStart"/>
      <w:r>
        <w:rPr>
          <w:rFonts w:ascii="Arial" w:eastAsia="Arial" w:hAnsi="Arial" w:cs="Arial"/>
          <w:sz w:val="20"/>
          <w:szCs w:val="20"/>
        </w:rPr>
        <w:t>Black</w:t>
      </w:r>
      <w:proofErr w:type="spellEnd"/>
      <w:r>
        <w:rPr>
          <w:rFonts w:ascii="Arial" w:eastAsia="Arial" w:hAnsi="Arial" w:cs="Arial"/>
          <w:sz w:val="20"/>
          <w:szCs w:val="20"/>
        </w:rPr>
        <w:t xml:space="preserve"> </w:t>
      </w:r>
      <w:proofErr w:type="spellStart"/>
      <w:r>
        <w:rPr>
          <w:rFonts w:ascii="Arial" w:eastAsia="Arial" w:hAnsi="Arial" w:cs="Arial"/>
          <w:sz w:val="20"/>
          <w:szCs w:val="20"/>
        </w:rPr>
        <w:t>Friday</w:t>
      </w:r>
      <w:proofErr w:type="spellEnd"/>
      <w:r>
        <w:rPr>
          <w:rFonts w:ascii="Arial" w:eastAsia="Arial" w:hAnsi="Arial" w:cs="Arial"/>
          <w:sz w:val="20"/>
          <w:szCs w:val="20"/>
        </w:rPr>
        <w:t xml:space="preserve"> 2025 αναζήτησαν άνδρες και γυναίκες σχεδόν στο ίδιο ποσοστό. Οι </w:t>
      </w:r>
      <w:r>
        <w:rPr>
          <w:rFonts w:ascii="Arial" w:eastAsia="Arial" w:hAnsi="Arial" w:cs="Arial"/>
          <w:b/>
          <w:bCs/>
          <w:sz w:val="20"/>
          <w:szCs w:val="20"/>
        </w:rPr>
        <w:t>γυναίκες αντιπροσώπευσαν το 52,73%</w:t>
      </w:r>
      <w:r>
        <w:rPr>
          <w:rFonts w:ascii="Arial" w:eastAsia="Arial" w:hAnsi="Arial" w:cs="Arial"/>
          <w:sz w:val="20"/>
          <w:szCs w:val="20"/>
        </w:rPr>
        <w:t xml:space="preserve"> και οι </w:t>
      </w:r>
      <w:r>
        <w:rPr>
          <w:rFonts w:ascii="Arial" w:eastAsia="Arial" w:hAnsi="Arial" w:cs="Arial"/>
          <w:b/>
          <w:bCs/>
          <w:sz w:val="20"/>
          <w:szCs w:val="20"/>
        </w:rPr>
        <w:t>άνδρες το 47,27%</w:t>
      </w:r>
      <w:r>
        <w:rPr>
          <w:rFonts w:ascii="Arial" w:eastAsia="Arial" w:hAnsi="Arial" w:cs="Arial"/>
          <w:sz w:val="20"/>
          <w:szCs w:val="20"/>
        </w:rPr>
        <w:t xml:space="preserve"> των χρηστών που καταγράφηκαν στα δημογραφικά δεδομένα.</w:t>
      </w:r>
    </w:p>
    <w:p w14:paraId="6AD913AF" w14:textId="77777777" w:rsidR="00D368CD" w:rsidRDefault="00000000">
      <w:pPr>
        <w:jc w:val="both"/>
        <w:rPr>
          <w:rFonts w:ascii="Arial" w:eastAsia="Arial" w:hAnsi="Arial" w:cs="Arial"/>
          <w:sz w:val="20"/>
          <w:szCs w:val="20"/>
        </w:rPr>
      </w:pPr>
      <w:r>
        <w:rPr>
          <w:rFonts w:ascii="Arial" w:eastAsia="Arial" w:hAnsi="Arial" w:cs="Arial"/>
          <w:sz w:val="20"/>
          <w:szCs w:val="20"/>
        </w:rPr>
        <w:t xml:space="preserve">Τα ποσοστά επιβεβαιώνουν ότι </w:t>
      </w:r>
      <w:r>
        <w:rPr>
          <w:rFonts w:ascii="Arial" w:eastAsia="Arial" w:hAnsi="Arial" w:cs="Arial"/>
          <w:b/>
          <w:bCs/>
          <w:sz w:val="20"/>
          <w:szCs w:val="20"/>
        </w:rPr>
        <w:t>το κοινό που αναζητά ευκαιρίες αναβάθμισης είναι ευρύ και πολυσυλλεκτικό</w:t>
      </w:r>
      <w:r>
        <w:rPr>
          <w:rFonts w:ascii="Arial" w:eastAsia="Arial" w:hAnsi="Arial" w:cs="Arial"/>
          <w:sz w:val="20"/>
          <w:szCs w:val="20"/>
        </w:rPr>
        <w:t>. Οι αγορές δεν περιορίζονται σε ένα στενό τεχνολογικό προφίλ, αλλά συνδέονται με διαφορετικές ανάγκες, ενδιαφέροντα και πλευρές της καθημερινής ζωής, από την εργασία και την επικοινωνία μέχρι το σπίτι και την ψυχαγωγία.</w:t>
      </w:r>
    </w:p>
    <w:p w14:paraId="6AD913B0" w14:textId="77777777" w:rsidR="00D368CD" w:rsidRDefault="00000000">
      <w:pPr>
        <w:spacing w:before="240" w:after="240"/>
        <w:jc w:val="both"/>
        <w:rPr>
          <w:rFonts w:ascii="Arial" w:eastAsia="Arial" w:hAnsi="Arial" w:cs="Arial"/>
          <w:b/>
          <w:bCs/>
          <w:sz w:val="20"/>
          <w:szCs w:val="20"/>
        </w:rPr>
      </w:pPr>
      <w:proofErr w:type="spellStart"/>
      <w:r>
        <w:rPr>
          <w:rFonts w:ascii="Arial" w:eastAsia="Arial" w:hAnsi="Arial" w:cs="Arial"/>
          <w:b/>
          <w:bCs/>
          <w:sz w:val="20"/>
          <w:szCs w:val="20"/>
        </w:rPr>
        <w:t>Black</w:t>
      </w:r>
      <w:proofErr w:type="spellEnd"/>
      <w:r>
        <w:rPr>
          <w:rFonts w:ascii="Arial" w:eastAsia="Arial" w:hAnsi="Arial" w:cs="Arial"/>
          <w:b/>
          <w:bCs/>
          <w:sz w:val="20"/>
          <w:szCs w:val="20"/>
        </w:rPr>
        <w:t xml:space="preserve"> </w:t>
      </w:r>
      <w:proofErr w:type="spellStart"/>
      <w:r>
        <w:rPr>
          <w:rFonts w:ascii="Arial" w:eastAsia="Arial" w:hAnsi="Arial" w:cs="Arial"/>
          <w:b/>
          <w:bCs/>
          <w:sz w:val="20"/>
          <w:szCs w:val="20"/>
        </w:rPr>
        <w:t>Friday</w:t>
      </w:r>
      <w:proofErr w:type="spellEnd"/>
      <w:r>
        <w:rPr>
          <w:rFonts w:ascii="Arial" w:eastAsia="Arial" w:hAnsi="Arial" w:cs="Arial"/>
          <w:b/>
          <w:bCs/>
          <w:sz w:val="20"/>
          <w:szCs w:val="20"/>
        </w:rPr>
        <w:t xml:space="preserve"> από το κινητό: Πάνω από 8 στους 10 χρήστες</w:t>
      </w:r>
    </w:p>
    <w:p w14:paraId="6AD913B1" w14:textId="77777777" w:rsidR="00D368CD" w:rsidRDefault="00000000">
      <w:pPr>
        <w:jc w:val="both"/>
        <w:rPr>
          <w:rFonts w:ascii="Arial" w:eastAsia="Arial" w:hAnsi="Arial" w:cs="Arial"/>
          <w:sz w:val="20"/>
          <w:szCs w:val="20"/>
        </w:rPr>
      </w:pPr>
      <w:r>
        <w:rPr>
          <w:rFonts w:ascii="Arial" w:eastAsia="Arial" w:hAnsi="Arial" w:cs="Arial"/>
          <w:sz w:val="20"/>
          <w:szCs w:val="20"/>
        </w:rPr>
        <w:t xml:space="preserve">Το </w:t>
      </w:r>
      <w:proofErr w:type="spellStart"/>
      <w:r>
        <w:rPr>
          <w:rFonts w:ascii="Arial" w:eastAsia="Arial" w:hAnsi="Arial" w:cs="Arial"/>
          <w:sz w:val="20"/>
          <w:szCs w:val="20"/>
        </w:rPr>
        <w:t>smartphone</w:t>
      </w:r>
      <w:proofErr w:type="spellEnd"/>
      <w:r>
        <w:rPr>
          <w:rFonts w:ascii="Arial" w:eastAsia="Arial" w:hAnsi="Arial" w:cs="Arial"/>
          <w:sz w:val="20"/>
          <w:szCs w:val="20"/>
        </w:rPr>
        <w:t xml:space="preserve"> είχε τον πρώτο λόγο στην ψηφιακή αγοραστική διαδρομή. Από το σύνολο των χρηστών του public.gr που καταγράφηκαν στα σχετικά δεδομένα, το </w:t>
      </w:r>
      <w:r>
        <w:rPr>
          <w:rFonts w:ascii="Arial" w:eastAsia="Arial" w:hAnsi="Arial" w:cs="Arial"/>
          <w:b/>
          <w:bCs/>
          <w:sz w:val="20"/>
          <w:szCs w:val="20"/>
        </w:rPr>
        <w:t>83,66% συνδέθηκε μέσω κινητού τηλεφώνου</w:t>
      </w:r>
      <w:r>
        <w:rPr>
          <w:rFonts w:ascii="Arial" w:eastAsia="Arial" w:hAnsi="Arial" w:cs="Arial"/>
          <w:sz w:val="20"/>
          <w:szCs w:val="20"/>
        </w:rPr>
        <w:t xml:space="preserve">, έναντι </w:t>
      </w:r>
      <w:r>
        <w:rPr>
          <w:rFonts w:ascii="Arial" w:eastAsia="Arial" w:hAnsi="Arial" w:cs="Arial"/>
          <w:b/>
          <w:bCs/>
          <w:sz w:val="20"/>
          <w:szCs w:val="20"/>
        </w:rPr>
        <w:t xml:space="preserve">15,17% μέσω </w:t>
      </w:r>
      <w:proofErr w:type="spellStart"/>
      <w:r>
        <w:rPr>
          <w:rFonts w:ascii="Arial" w:eastAsia="Arial" w:hAnsi="Arial" w:cs="Arial"/>
          <w:b/>
          <w:bCs/>
          <w:sz w:val="20"/>
          <w:szCs w:val="20"/>
        </w:rPr>
        <w:t>desktop</w:t>
      </w:r>
      <w:proofErr w:type="spellEnd"/>
      <w:r>
        <w:rPr>
          <w:rFonts w:ascii="Arial" w:eastAsia="Arial" w:hAnsi="Arial" w:cs="Arial"/>
          <w:sz w:val="20"/>
          <w:szCs w:val="20"/>
        </w:rPr>
        <w:t xml:space="preserve"> και μόλις </w:t>
      </w:r>
      <w:r>
        <w:rPr>
          <w:rFonts w:ascii="Arial" w:eastAsia="Arial" w:hAnsi="Arial" w:cs="Arial"/>
          <w:b/>
          <w:bCs/>
          <w:sz w:val="20"/>
          <w:szCs w:val="20"/>
        </w:rPr>
        <w:t xml:space="preserve">1,16% μέσω </w:t>
      </w:r>
      <w:proofErr w:type="spellStart"/>
      <w:r>
        <w:rPr>
          <w:rFonts w:ascii="Arial" w:eastAsia="Arial" w:hAnsi="Arial" w:cs="Arial"/>
          <w:b/>
          <w:bCs/>
          <w:sz w:val="20"/>
          <w:szCs w:val="20"/>
        </w:rPr>
        <w:t>tablet</w:t>
      </w:r>
      <w:proofErr w:type="spellEnd"/>
      <w:r>
        <w:rPr>
          <w:rFonts w:ascii="Arial" w:eastAsia="Arial" w:hAnsi="Arial" w:cs="Arial"/>
          <w:sz w:val="20"/>
          <w:szCs w:val="20"/>
        </w:rPr>
        <w:t>.</w:t>
      </w:r>
    </w:p>
    <w:p w14:paraId="6AD913B2" w14:textId="77777777" w:rsidR="00D368CD" w:rsidRDefault="00000000">
      <w:pPr>
        <w:spacing w:before="240" w:after="240"/>
        <w:jc w:val="both"/>
        <w:rPr>
          <w:rFonts w:ascii="Arial" w:eastAsia="Arial" w:hAnsi="Arial" w:cs="Arial"/>
          <w:sz w:val="20"/>
          <w:szCs w:val="20"/>
        </w:rPr>
      </w:pPr>
      <w:r>
        <w:rPr>
          <w:rFonts w:ascii="Arial" w:eastAsia="Arial" w:hAnsi="Arial" w:cs="Arial"/>
          <w:sz w:val="20"/>
          <w:szCs w:val="20"/>
        </w:rPr>
        <w:t xml:space="preserve">Τα στοιχεία αφορούν τη συσκευή πρόσβασης στο public.gr και αναδεικνύουν τη σημασία του κινητού στην αναζήτηση προϊόντων και προσφορών κατά τη </w:t>
      </w:r>
      <w:proofErr w:type="spellStart"/>
      <w:r>
        <w:rPr>
          <w:rFonts w:ascii="Arial" w:eastAsia="Arial" w:hAnsi="Arial" w:cs="Arial"/>
          <w:sz w:val="20"/>
          <w:szCs w:val="20"/>
        </w:rPr>
        <w:t>Black</w:t>
      </w:r>
      <w:proofErr w:type="spellEnd"/>
      <w:r>
        <w:rPr>
          <w:rFonts w:ascii="Arial" w:eastAsia="Arial" w:hAnsi="Arial" w:cs="Arial"/>
          <w:sz w:val="20"/>
          <w:szCs w:val="20"/>
        </w:rPr>
        <w:t xml:space="preserve"> </w:t>
      </w:r>
      <w:proofErr w:type="spellStart"/>
      <w:r>
        <w:rPr>
          <w:rFonts w:ascii="Arial" w:eastAsia="Arial" w:hAnsi="Arial" w:cs="Arial"/>
          <w:sz w:val="20"/>
          <w:szCs w:val="20"/>
        </w:rPr>
        <w:t>Friday</w:t>
      </w:r>
      <w:proofErr w:type="spellEnd"/>
      <w:r>
        <w:rPr>
          <w:rFonts w:ascii="Arial" w:eastAsia="Arial" w:hAnsi="Arial" w:cs="Arial"/>
          <w:sz w:val="20"/>
          <w:szCs w:val="20"/>
        </w:rPr>
        <w:t>. Η εύκολη πλοήγηση, η σαφής πληροφόρηση και η γρήγορη πρόσβαση στις διαθέσιμες επιλογές αποκτούν, επομένως, ιδιαίτερη βαρύτητα στην online εμπειρία.</w:t>
      </w:r>
    </w:p>
    <w:p w14:paraId="6AD913B3" w14:textId="77777777" w:rsidR="00D368CD" w:rsidRDefault="00000000">
      <w:pPr>
        <w:jc w:val="both"/>
        <w:rPr>
          <w:rFonts w:ascii="Arial" w:eastAsia="Arial" w:hAnsi="Arial" w:cs="Arial"/>
          <w:b/>
          <w:bCs/>
          <w:sz w:val="20"/>
          <w:szCs w:val="20"/>
        </w:rPr>
      </w:pPr>
      <w:r>
        <w:rPr>
          <w:rFonts w:ascii="Arial" w:eastAsia="Arial" w:hAnsi="Arial" w:cs="Arial"/>
          <w:b/>
          <w:bCs/>
          <w:sz w:val="20"/>
          <w:szCs w:val="20"/>
        </w:rPr>
        <w:t>Η γεωγραφία: Πανελλαδική απήχηση με πρωταγωνίστρια την Αθήνα</w:t>
      </w:r>
    </w:p>
    <w:p w14:paraId="6AD913B4" w14:textId="77777777" w:rsidR="00D368CD" w:rsidRDefault="00000000">
      <w:pPr>
        <w:jc w:val="both"/>
        <w:rPr>
          <w:rFonts w:ascii="Arial" w:eastAsia="Arial" w:hAnsi="Arial" w:cs="Arial"/>
          <w:sz w:val="20"/>
          <w:szCs w:val="20"/>
        </w:rPr>
      </w:pPr>
      <w:r>
        <w:rPr>
          <w:rFonts w:ascii="Arial" w:eastAsia="Arial" w:hAnsi="Arial" w:cs="Arial"/>
          <w:sz w:val="20"/>
          <w:szCs w:val="20"/>
        </w:rPr>
        <w:t xml:space="preserve">Η </w:t>
      </w:r>
      <w:r>
        <w:rPr>
          <w:rFonts w:ascii="Arial" w:eastAsia="Arial" w:hAnsi="Arial" w:cs="Arial"/>
          <w:b/>
          <w:bCs/>
          <w:sz w:val="20"/>
          <w:szCs w:val="20"/>
        </w:rPr>
        <w:t>Αθήνα</w:t>
      </w:r>
      <w:r>
        <w:rPr>
          <w:rFonts w:ascii="Arial" w:eastAsia="Arial" w:hAnsi="Arial" w:cs="Arial"/>
          <w:sz w:val="20"/>
          <w:szCs w:val="20"/>
        </w:rPr>
        <w:t xml:space="preserve"> βρέθηκε στην πρώτη θέση το 2025, συγκεντρώνοντας το </w:t>
      </w:r>
      <w:r>
        <w:rPr>
          <w:rFonts w:ascii="Arial" w:eastAsia="Arial" w:hAnsi="Arial" w:cs="Arial"/>
          <w:b/>
          <w:bCs/>
          <w:sz w:val="20"/>
          <w:szCs w:val="20"/>
        </w:rPr>
        <w:t>76,54%</w:t>
      </w:r>
      <w:r>
        <w:rPr>
          <w:rFonts w:ascii="Arial" w:eastAsia="Arial" w:hAnsi="Arial" w:cs="Arial"/>
          <w:sz w:val="20"/>
          <w:szCs w:val="20"/>
        </w:rPr>
        <w:t xml:space="preserve"> των χρηστών που καταγράφηκαν στα γεωγραφικά δεδομένα, ενώ ακολούθησε η </w:t>
      </w:r>
      <w:r>
        <w:rPr>
          <w:rFonts w:ascii="Arial" w:eastAsia="Arial" w:hAnsi="Arial" w:cs="Arial"/>
          <w:b/>
          <w:bCs/>
          <w:sz w:val="20"/>
          <w:szCs w:val="20"/>
        </w:rPr>
        <w:t>Θεσσαλονίκη με 11,48%</w:t>
      </w:r>
      <w:r>
        <w:rPr>
          <w:rFonts w:ascii="Arial" w:eastAsia="Arial" w:hAnsi="Arial" w:cs="Arial"/>
          <w:sz w:val="20"/>
          <w:szCs w:val="20"/>
        </w:rPr>
        <w:t>.</w:t>
      </w:r>
    </w:p>
    <w:p w14:paraId="6AD913B5" w14:textId="77777777" w:rsidR="00D368CD" w:rsidRDefault="00000000">
      <w:pPr>
        <w:jc w:val="both"/>
        <w:rPr>
          <w:rFonts w:ascii="Arial" w:eastAsia="Arial" w:hAnsi="Arial" w:cs="Arial"/>
          <w:sz w:val="20"/>
          <w:szCs w:val="20"/>
        </w:rPr>
      </w:pPr>
      <w:r>
        <w:rPr>
          <w:rFonts w:ascii="Arial" w:eastAsia="Arial" w:hAnsi="Arial" w:cs="Arial"/>
          <w:sz w:val="20"/>
          <w:szCs w:val="20"/>
        </w:rPr>
        <w:t>Σημαντική παρουσία κατέγραψαν επίσης το Πανόραμα, το Ηράκλειο, η Πάτρα, η Λάρισα, η Κέρκυρα, ο Βόλος, τα Ιωάννινα και η Ρόδος. Επιπλέον, στις επιμέρους κατατάξεις ανά συσκευή (</w:t>
      </w:r>
      <w:proofErr w:type="spellStart"/>
      <w:r>
        <w:rPr>
          <w:rFonts w:ascii="Arial" w:eastAsia="Arial" w:hAnsi="Arial" w:cs="Arial"/>
          <w:sz w:val="20"/>
          <w:szCs w:val="20"/>
        </w:rPr>
        <w:t>mobile</w:t>
      </w:r>
      <w:proofErr w:type="spellEnd"/>
      <w:r>
        <w:rPr>
          <w:rFonts w:ascii="Arial" w:eastAsia="Arial" w:hAnsi="Arial" w:cs="Arial"/>
          <w:sz w:val="20"/>
          <w:szCs w:val="20"/>
        </w:rPr>
        <w:t xml:space="preserve">, </w:t>
      </w:r>
      <w:proofErr w:type="spellStart"/>
      <w:r>
        <w:rPr>
          <w:rFonts w:ascii="Arial" w:eastAsia="Arial" w:hAnsi="Arial" w:cs="Arial"/>
          <w:sz w:val="20"/>
          <w:szCs w:val="20"/>
        </w:rPr>
        <w:t>desktop</w:t>
      </w:r>
      <w:proofErr w:type="spellEnd"/>
      <w:r>
        <w:rPr>
          <w:rFonts w:ascii="Arial" w:eastAsia="Arial" w:hAnsi="Arial" w:cs="Arial"/>
          <w:sz w:val="20"/>
          <w:szCs w:val="20"/>
        </w:rPr>
        <w:t xml:space="preserve">, </w:t>
      </w:r>
      <w:proofErr w:type="spellStart"/>
      <w:r>
        <w:rPr>
          <w:rFonts w:ascii="Arial" w:eastAsia="Arial" w:hAnsi="Arial" w:cs="Arial"/>
          <w:sz w:val="20"/>
          <w:szCs w:val="20"/>
        </w:rPr>
        <w:t>tablet</w:t>
      </w:r>
      <w:proofErr w:type="spellEnd"/>
      <w:r>
        <w:rPr>
          <w:rFonts w:ascii="Arial" w:eastAsia="Arial" w:hAnsi="Arial" w:cs="Arial"/>
          <w:sz w:val="20"/>
          <w:szCs w:val="20"/>
        </w:rPr>
        <w:t>) εμφανίστηκαν περιοχές όπως η Κομοτηνή, η Καβάλα, ο Εύοσμος, η Κόρινθος, το Ρέθυμνο και η Καλαμαριά.</w:t>
      </w:r>
    </w:p>
    <w:p w14:paraId="6AD913B6" w14:textId="77777777" w:rsidR="00D368CD" w:rsidRDefault="00D368CD">
      <w:pPr>
        <w:jc w:val="both"/>
        <w:rPr>
          <w:rFonts w:ascii="Arial" w:eastAsia="Arial" w:hAnsi="Arial" w:cs="Arial"/>
          <w:sz w:val="20"/>
          <w:szCs w:val="20"/>
        </w:rPr>
      </w:pPr>
    </w:p>
    <w:p w14:paraId="6AD913B7" w14:textId="77777777" w:rsidR="00D368CD" w:rsidRDefault="00000000">
      <w:pPr>
        <w:jc w:val="both"/>
        <w:rPr>
          <w:rFonts w:ascii="Arial" w:eastAsia="Arial" w:hAnsi="Arial" w:cs="Arial"/>
          <w:sz w:val="20"/>
          <w:szCs w:val="20"/>
        </w:rPr>
      </w:pPr>
      <w:r>
        <w:rPr>
          <w:rFonts w:ascii="Arial" w:eastAsia="Arial" w:hAnsi="Arial" w:cs="Arial"/>
          <w:sz w:val="20"/>
          <w:szCs w:val="20"/>
        </w:rPr>
        <w:lastRenderedPageBreak/>
        <w:t xml:space="preserve">Η γεωγραφική διασπορά της κίνησης αναδεικνύει την πανελλαδική διάσταση της </w:t>
      </w:r>
      <w:proofErr w:type="spellStart"/>
      <w:r>
        <w:rPr>
          <w:rFonts w:ascii="Arial" w:eastAsia="Arial" w:hAnsi="Arial" w:cs="Arial"/>
          <w:sz w:val="20"/>
          <w:szCs w:val="20"/>
        </w:rPr>
        <w:t>Black</w:t>
      </w:r>
      <w:proofErr w:type="spellEnd"/>
      <w:r>
        <w:rPr>
          <w:rFonts w:ascii="Arial" w:eastAsia="Arial" w:hAnsi="Arial" w:cs="Arial"/>
          <w:sz w:val="20"/>
          <w:szCs w:val="20"/>
        </w:rPr>
        <w:t xml:space="preserve"> </w:t>
      </w:r>
      <w:proofErr w:type="spellStart"/>
      <w:r>
        <w:rPr>
          <w:rFonts w:ascii="Arial" w:eastAsia="Arial" w:hAnsi="Arial" w:cs="Arial"/>
          <w:sz w:val="20"/>
          <w:szCs w:val="20"/>
        </w:rPr>
        <w:t>Friday</w:t>
      </w:r>
      <w:proofErr w:type="spellEnd"/>
      <w:r>
        <w:rPr>
          <w:rFonts w:ascii="Arial" w:eastAsia="Arial" w:hAnsi="Arial" w:cs="Arial"/>
          <w:sz w:val="20"/>
          <w:szCs w:val="20"/>
        </w:rPr>
        <w:t xml:space="preserve"> και τονίζει ότι </w:t>
      </w:r>
      <w:r>
        <w:rPr>
          <w:rFonts w:ascii="Arial" w:eastAsia="Arial" w:hAnsi="Arial" w:cs="Arial"/>
          <w:b/>
          <w:bCs/>
          <w:sz w:val="20"/>
          <w:szCs w:val="20"/>
        </w:rPr>
        <w:t>οι ψηφιακές αγορές αποτελούν το νο1 εργαλείο των καταναλωτών</w:t>
      </w:r>
      <w:r>
        <w:rPr>
          <w:rFonts w:ascii="Arial" w:eastAsia="Arial" w:hAnsi="Arial" w:cs="Arial"/>
          <w:sz w:val="20"/>
          <w:szCs w:val="20"/>
        </w:rPr>
        <w:t>, μέσω του οποίου πραγματοποιείται η έρευνα και η τελική  απόφαση τόσο στα μεγάλα αστικά κέντρα, όσο και στην περιφέρεια.</w:t>
      </w:r>
    </w:p>
    <w:p w14:paraId="6AD913B8" w14:textId="77777777" w:rsidR="00D368CD" w:rsidRDefault="00000000">
      <w:pPr>
        <w:jc w:val="both"/>
        <w:rPr>
          <w:rFonts w:ascii="Arial" w:eastAsia="Arial" w:hAnsi="Arial" w:cs="Arial"/>
          <w:b/>
          <w:bCs/>
          <w:sz w:val="20"/>
          <w:szCs w:val="20"/>
        </w:rPr>
      </w:pPr>
      <w:r>
        <w:rPr>
          <w:rFonts w:ascii="Arial" w:eastAsia="Arial" w:hAnsi="Arial" w:cs="Arial"/>
          <w:b/>
          <w:bCs/>
          <w:sz w:val="20"/>
          <w:szCs w:val="20"/>
        </w:rPr>
        <w:t>Τεχνολογία σε πρώτο πλάνο: Συνδεσιμότητα, εργασία και οικιακή ψυχαγωγία</w:t>
      </w:r>
    </w:p>
    <w:p w14:paraId="6AD913B9" w14:textId="77777777" w:rsidR="00D368CD" w:rsidRDefault="00000000">
      <w:pPr>
        <w:jc w:val="both"/>
        <w:rPr>
          <w:rFonts w:ascii="Arial" w:eastAsia="Arial" w:hAnsi="Arial" w:cs="Arial"/>
          <w:sz w:val="20"/>
          <w:szCs w:val="20"/>
        </w:rPr>
      </w:pPr>
      <w:r>
        <w:rPr>
          <w:rFonts w:ascii="Arial" w:eastAsia="Arial" w:hAnsi="Arial" w:cs="Arial"/>
          <w:sz w:val="20"/>
          <w:szCs w:val="20"/>
        </w:rPr>
        <w:t xml:space="preserve">Η τεχνολογία παρέμεινε στον πυρήνα της </w:t>
      </w:r>
      <w:proofErr w:type="spellStart"/>
      <w:r>
        <w:rPr>
          <w:rFonts w:ascii="Arial" w:eastAsia="Arial" w:hAnsi="Arial" w:cs="Arial"/>
          <w:sz w:val="20"/>
          <w:szCs w:val="20"/>
        </w:rPr>
        <w:t>Black</w:t>
      </w:r>
      <w:proofErr w:type="spellEnd"/>
      <w:r>
        <w:rPr>
          <w:rFonts w:ascii="Arial" w:eastAsia="Arial" w:hAnsi="Arial" w:cs="Arial"/>
          <w:sz w:val="20"/>
          <w:szCs w:val="20"/>
        </w:rPr>
        <w:t xml:space="preserve"> </w:t>
      </w:r>
      <w:proofErr w:type="spellStart"/>
      <w:r>
        <w:rPr>
          <w:rFonts w:ascii="Arial" w:eastAsia="Arial" w:hAnsi="Arial" w:cs="Arial"/>
          <w:sz w:val="20"/>
          <w:szCs w:val="20"/>
        </w:rPr>
        <w:t>Friday</w:t>
      </w:r>
      <w:proofErr w:type="spellEnd"/>
      <w:r>
        <w:rPr>
          <w:rFonts w:ascii="Arial" w:eastAsia="Arial" w:hAnsi="Arial" w:cs="Arial"/>
          <w:sz w:val="20"/>
          <w:szCs w:val="20"/>
        </w:rPr>
        <w:t xml:space="preserve">, με το ενδιαφέρον να εκτείνεται σε φορητές συσκευές, </w:t>
      </w:r>
      <w:hyperlink r:id="rId9">
        <w:proofErr w:type="spellStart"/>
        <w:r>
          <w:rPr>
            <w:rFonts w:ascii="Arial" w:eastAsia="Arial" w:hAnsi="Arial" w:cs="Arial"/>
            <w:color w:val="1155CC"/>
            <w:sz w:val="20"/>
            <w:szCs w:val="20"/>
            <w:u w:val="single"/>
          </w:rPr>
          <w:t>smartphones</w:t>
        </w:r>
        <w:proofErr w:type="spellEnd"/>
      </w:hyperlink>
      <w:r>
        <w:rPr>
          <w:rFonts w:ascii="Arial" w:eastAsia="Arial" w:hAnsi="Arial" w:cs="Arial"/>
          <w:sz w:val="20"/>
          <w:szCs w:val="20"/>
        </w:rPr>
        <w:t xml:space="preserve">, αξεσουάρ, </w:t>
      </w:r>
      <w:proofErr w:type="spellStart"/>
      <w:r>
        <w:rPr>
          <w:rFonts w:ascii="Arial" w:eastAsia="Arial" w:hAnsi="Arial" w:cs="Arial"/>
          <w:sz w:val="20"/>
          <w:szCs w:val="20"/>
        </w:rPr>
        <w:t>wearables</w:t>
      </w:r>
      <w:proofErr w:type="spellEnd"/>
      <w:r>
        <w:rPr>
          <w:rFonts w:ascii="Arial" w:eastAsia="Arial" w:hAnsi="Arial" w:cs="Arial"/>
          <w:sz w:val="20"/>
          <w:szCs w:val="20"/>
        </w:rPr>
        <w:t xml:space="preserve">, </w:t>
      </w:r>
      <w:hyperlink r:id="rId10">
        <w:proofErr w:type="spellStart"/>
        <w:r>
          <w:rPr>
            <w:rFonts w:ascii="Arial" w:eastAsia="Arial" w:hAnsi="Arial" w:cs="Arial"/>
            <w:color w:val="1155CC"/>
            <w:sz w:val="20"/>
            <w:szCs w:val="20"/>
            <w:u w:val="single"/>
          </w:rPr>
          <w:t>laptops</w:t>
        </w:r>
        <w:proofErr w:type="spellEnd"/>
      </w:hyperlink>
      <w:r>
        <w:rPr>
          <w:rFonts w:ascii="Arial" w:eastAsia="Arial" w:hAnsi="Arial" w:cs="Arial"/>
          <w:sz w:val="20"/>
          <w:szCs w:val="20"/>
        </w:rPr>
        <w:t xml:space="preserve">, </w:t>
      </w:r>
      <w:proofErr w:type="spellStart"/>
      <w:r>
        <w:rPr>
          <w:rFonts w:ascii="Arial" w:eastAsia="Arial" w:hAnsi="Arial" w:cs="Arial"/>
          <w:sz w:val="20"/>
          <w:szCs w:val="20"/>
        </w:rPr>
        <w:t>gaming</w:t>
      </w:r>
      <w:proofErr w:type="spellEnd"/>
      <w:r>
        <w:rPr>
          <w:rFonts w:ascii="Arial" w:eastAsia="Arial" w:hAnsi="Arial" w:cs="Arial"/>
          <w:sz w:val="20"/>
          <w:szCs w:val="20"/>
        </w:rPr>
        <w:t xml:space="preserve"> προϊόντα, τηλεοράσεις, συστήματα ήχου και εκτυπωτές.</w:t>
      </w:r>
    </w:p>
    <w:p w14:paraId="6AD913BA" w14:textId="77777777" w:rsidR="00D368CD" w:rsidRDefault="00000000">
      <w:pPr>
        <w:jc w:val="both"/>
        <w:rPr>
          <w:rFonts w:ascii="Arial" w:eastAsia="Arial" w:hAnsi="Arial" w:cs="Arial"/>
          <w:sz w:val="20"/>
          <w:szCs w:val="20"/>
        </w:rPr>
      </w:pPr>
      <w:r>
        <w:rPr>
          <w:rFonts w:ascii="Arial" w:eastAsia="Arial" w:hAnsi="Arial" w:cs="Arial"/>
          <w:sz w:val="20"/>
          <w:szCs w:val="20"/>
        </w:rPr>
        <w:t xml:space="preserve">Στις </w:t>
      </w:r>
      <w:r>
        <w:rPr>
          <w:rFonts w:ascii="Arial" w:eastAsia="Arial" w:hAnsi="Arial" w:cs="Arial"/>
          <w:b/>
          <w:bCs/>
          <w:sz w:val="20"/>
          <w:szCs w:val="20"/>
        </w:rPr>
        <w:t>συσκευές κινητής</w:t>
      </w:r>
      <w:r>
        <w:rPr>
          <w:rFonts w:ascii="Arial" w:eastAsia="Arial" w:hAnsi="Arial" w:cs="Arial"/>
          <w:sz w:val="20"/>
          <w:szCs w:val="20"/>
        </w:rPr>
        <w:t xml:space="preserve"> κυριάρχησαν οι </w:t>
      </w:r>
      <w:proofErr w:type="spellStart"/>
      <w:r>
        <w:rPr>
          <w:rFonts w:ascii="Arial" w:eastAsia="Arial" w:hAnsi="Arial" w:cs="Arial"/>
          <w:sz w:val="20"/>
          <w:szCs w:val="20"/>
        </w:rPr>
        <w:t>Samsung</w:t>
      </w:r>
      <w:proofErr w:type="spellEnd"/>
      <w:r>
        <w:rPr>
          <w:rFonts w:ascii="Arial" w:eastAsia="Arial" w:hAnsi="Arial" w:cs="Arial"/>
          <w:sz w:val="20"/>
          <w:szCs w:val="20"/>
        </w:rPr>
        <w:t xml:space="preserve"> και </w:t>
      </w:r>
      <w:proofErr w:type="spellStart"/>
      <w:r>
        <w:rPr>
          <w:rFonts w:ascii="Arial" w:eastAsia="Arial" w:hAnsi="Arial" w:cs="Arial"/>
          <w:sz w:val="20"/>
          <w:szCs w:val="20"/>
        </w:rPr>
        <w:t>Xiaomi</w:t>
      </w:r>
      <w:proofErr w:type="spellEnd"/>
      <w:r>
        <w:rPr>
          <w:rFonts w:ascii="Arial" w:eastAsia="Arial" w:hAnsi="Arial" w:cs="Arial"/>
          <w:sz w:val="20"/>
          <w:szCs w:val="20"/>
        </w:rPr>
        <w:t xml:space="preserve">, ενώ στα αξεσουάρ και τα </w:t>
      </w:r>
      <w:proofErr w:type="spellStart"/>
      <w:r>
        <w:rPr>
          <w:rFonts w:ascii="Arial" w:eastAsia="Arial" w:hAnsi="Arial" w:cs="Arial"/>
          <w:sz w:val="20"/>
          <w:szCs w:val="20"/>
        </w:rPr>
        <w:t>wearables</w:t>
      </w:r>
      <w:proofErr w:type="spellEnd"/>
      <w:r>
        <w:rPr>
          <w:rFonts w:ascii="Arial" w:eastAsia="Arial" w:hAnsi="Arial" w:cs="Arial"/>
          <w:sz w:val="20"/>
          <w:szCs w:val="20"/>
        </w:rPr>
        <w:t xml:space="preserve"> ξεχώρισαν επιλογές από SBS, </w:t>
      </w:r>
      <w:proofErr w:type="spellStart"/>
      <w:r>
        <w:rPr>
          <w:rFonts w:ascii="Arial" w:eastAsia="Arial" w:hAnsi="Arial" w:cs="Arial"/>
          <w:sz w:val="20"/>
          <w:szCs w:val="20"/>
        </w:rPr>
        <w:t>Xiaomi</w:t>
      </w:r>
      <w:proofErr w:type="spellEnd"/>
      <w:r>
        <w:rPr>
          <w:rFonts w:ascii="Arial" w:eastAsia="Arial" w:hAnsi="Arial" w:cs="Arial"/>
          <w:sz w:val="20"/>
          <w:szCs w:val="20"/>
        </w:rPr>
        <w:t xml:space="preserve">, JBL, </w:t>
      </w:r>
      <w:proofErr w:type="spellStart"/>
      <w:r>
        <w:rPr>
          <w:rFonts w:ascii="Arial" w:eastAsia="Arial" w:hAnsi="Arial" w:cs="Arial"/>
          <w:sz w:val="20"/>
          <w:szCs w:val="20"/>
        </w:rPr>
        <w:t>Garmin</w:t>
      </w:r>
      <w:proofErr w:type="spellEnd"/>
      <w:r>
        <w:rPr>
          <w:rFonts w:ascii="Arial" w:eastAsia="Arial" w:hAnsi="Arial" w:cs="Arial"/>
          <w:sz w:val="20"/>
          <w:szCs w:val="20"/>
        </w:rPr>
        <w:t xml:space="preserve"> και </w:t>
      </w:r>
      <w:proofErr w:type="spellStart"/>
      <w:r>
        <w:rPr>
          <w:rFonts w:ascii="Arial" w:eastAsia="Arial" w:hAnsi="Arial" w:cs="Arial"/>
          <w:sz w:val="20"/>
          <w:szCs w:val="20"/>
        </w:rPr>
        <w:t>Huawei</w:t>
      </w:r>
      <w:proofErr w:type="spellEnd"/>
      <w:r>
        <w:rPr>
          <w:rFonts w:ascii="Arial" w:eastAsia="Arial" w:hAnsi="Arial" w:cs="Arial"/>
          <w:sz w:val="20"/>
          <w:szCs w:val="20"/>
        </w:rPr>
        <w:t>. Οι δημοφιλείς επιλογές κάλυψαν τόσο τις βασικές συσκευές επικοινωνίας όσο και τα προϊόντα που τις συμπληρώνουν, από ακουστικά έως έξυπνα ρολόγια.</w:t>
      </w:r>
    </w:p>
    <w:p w14:paraId="6AD913BB" w14:textId="77777777" w:rsidR="00D368CD" w:rsidRDefault="00000000">
      <w:pPr>
        <w:jc w:val="both"/>
        <w:rPr>
          <w:rFonts w:ascii="Arial" w:eastAsia="Arial" w:hAnsi="Arial" w:cs="Arial"/>
          <w:sz w:val="20"/>
          <w:szCs w:val="20"/>
        </w:rPr>
      </w:pPr>
      <w:r>
        <w:rPr>
          <w:rFonts w:ascii="Arial" w:eastAsia="Arial" w:hAnsi="Arial" w:cs="Arial"/>
          <w:sz w:val="20"/>
          <w:szCs w:val="20"/>
        </w:rPr>
        <w:t xml:space="preserve">Στα </w:t>
      </w:r>
      <w:proofErr w:type="spellStart"/>
      <w:r>
        <w:rPr>
          <w:rFonts w:ascii="Arial" w:eastAsia="Arial" w:hAnsi="Arial" w:cs="Arial"/>
          <w:b/>
          <w:bCs/>
          <w:sz w:val="20"/>
          <w:szCs w:val="20"/>
        </w:rPr>
        <w:t>laptops</w:t>
      </w:r>
      <w:proofErr w:type="spellEnd"/>
      <w:r>
        <w:rPr>
          <w:rFonts w:ascii="Arial" w:eastAsia="Arial" w:hAnsi="Arial" w:cs="Arial"/>
          <w:sz w:val="20"/>
          <w:szCs w:val="20"/>
        </w:rPr>
        <w:t xml:space="preserve">, οι </w:t>
      </w:r>
      <w:proofErr w:type="spellStart"/>
      <w:r>
        <w:rPr>
          <w:rFonts w:ascii="Arial" w:eastAsia="Arial" w:hAnsi="Arial" w:cs="Arial"/>
          <w:sz w:val="20"/>
          <w:szCs w:val="20"/>
        </w:rPr>
        <w:t>Acer</w:t>
      </w:r>
      <w:proofErr w:type="spellEnd"/>
      <w:r>
        <w:rPr>
          <w:rFonts w:ascii="Arial" w:eastAsia="Arial" w:hAnsi="Arial" w:cs="Arial"/>
          <w:sz w:val="20"/>
          <w:szCs w:val="20"/>
        </w:rPr>
        <w:t xml:space="preserve">, ASUS και HP βρέθηκαν στις πρώτες θέσεις, αποτυπώνοντας το ενδιαφέρον για συσκευές που καλύπτουν ανάγκες εργασίας, εκπαίδευσης και καθημερινής χρήσης. Οι ίδιες ανάγκες φαίνεται να ενίσχυσαν και την κατηγορία των </w:t>
      </w:r>
      <w:r>
        <w:rPr>
          <w:rFonts w:ascii="Arial" w:eastAsia="Arial" w:hAnsi="Arial" w:cs="Arial"/>
          <w:b/>
          <w:bCs/>
          <w:sz w:val="20"/>
          <w:szCs w:val="20"/>
        </w:rPr>
        <w:t>εκτυπωτών</w:t>
      </w:r>
      <w:r>
        <w:rPr>
          <w:rFonts w:ascii="Arial" w:eastAsia="Arial" w:hAnsi="Arial" w:cs="Arial"/>
          <w:sz w:val="20"/>
          <w:szCs w:val="20"/>
        </w:rPr>
        <w:t xml:space="preserve">, όπου ξεχώρισαν τα </w:t>
      </w:r>
      <w:proofErr w:type="spellStart"/>
      <w:r>
        <w:rPr>
          <w:rFonts w:ascii="Arial" w:eastAsia="Arial" w:hAnsi="Arial" w:cs="Arial"/>
          <w:sz w:val="20"/>
          <w:szCs w:val="20"/>
        </w:rPr>
        <w:t>πολυμηχανήματα</w:t>
      </w:r>
      <w:proofErr w:type="spellEnd"/>
      <w:r>
        <w:rPr>
          <w:rFonts w:ascii="Arial" w:eastAsia="Arial" w:hAnsi="Arial" w:cs="Arial"/>
          <w:sz w:val="20"/>
          <w:szCs w:val="20"/>
        </w:rPr>
        <w:t xml:space="preserve"> των HP, </w:t>
      </w:r>
      <w:proofErr w:type="spellStart"/>
      <w:r>
        <w:rPr>
          <w:rFonts w:ascii="Arial" w:eastAsia="Arial" w:hAnsi="Arial" w:cs="Arial"/>
          <w:sz w:val="20"/>
          <w:szCs w:val="20"/>
        </w:rPr>
        <w:t>Canon</w:t>
      </w:r>
      <w:proofErr w:type="spellEnd"/>
      <w:r>
        <w:rPr>
          <w:rFonts w:ascii="Arial" w:eastAsia="Arial" w:hAnsi="Arial" w:cs="Arial"/>
          <w:sz w:val="20"/>
          <w:szCs w:val="20"/>
        </w:rPr>
        <w:t xml:space="preserve"> και </w:t>
      </w:r>
      <w:proofErr w:type="spellStart"/>
      <w:r>
        <w:rPr>
          <w:rFonts w:ascii="Arial" w:eastAsia="Arial" w:hAnsi="Arial" w:cs="Arial"/>
          <w:sz w:val="20"/>
          <w:szCs w:val="20"/>
        </w:rPr>
        <w:t>Epson</w:t>
      </w:r>
      <w:proofErr w:type="spellEnd"/>
      <w:r>
        <w:rPr>
          <w:rFonts w:ascii="Arial" w:eastAsia="Arial" w:hAnsi="Arial" w:cs="Arial"/>
          <w:sz w:val="20"/>
          <w:szCs w:val="20"/>
        </w:rPr>
        <w:t>, με δυνατότητες ασύρματης σύνδεσης και εκτύπωσης από φορητές συσκευές.</w:t>
      </w:r>
    </w:p>
    <w:p w14:paraId="6AD913BC" w14:textId="77777777" w:rsidR="00D368CD" w:rsidRDefault="00000000">
      <w:pPr>
        <w:jc w:val="both"/>
        <w:rPr>
          <w:rFonts w:ascii="Arial" w:eastAsia="Arial" w:hAnsi="Arial" w:cs="Arial"/>
          <w:sz w:val="20"/>
          <w:szCs w:val="20"/>
        </w:rPr>
      </w:pPr>
      <w:r>
        <w:rPr>
          <w:rFonts w:ascii="Arial" w:eastAsia="Arial" w:hAnsi="Arial" w:cs="Arial"/>
          <w:sz w:val="20"/>
          <w:szCs w:val="20"/>
        </w:rPr>
        <w:t xml:space="preserve">Ισχυρή παρουσία είχε και το </w:t>
      </w:r>
      <w:proofErr w:type="spellStart"/>
      <w:r>
        <w:rPr>
          <w:rFonts w:ascii="Arial" w:eastAsia="Arial" w:hAnsi="Arial" w:cs="Arial"/>
          <w:b/>
          <w:bCs/>
          <w:sz w:val="20"/>
          <w:szCs w:val="20"/>
        </w:rPr>
        <w:t>gaming</w:t>
      </w:r>
      <w:proofErr w:type="spellEnd"/>
      <w:r>
        <w:rPr>
          <w:rFonts w:ascii="Arial" w:eastAsia="Arial" w:hAnsi="Arial" w:cs="Arial"/>
          <w:sz w:val="20"/>
          <w:szCs w:val="20"/>
        </w:rPr>
        <w:t xml:space="preserve">, με </w:t>
      </w:r>
      <w:proofErr w:type="spellStart"/>
      <w:r>
        <w:rPr>
          <w:rFonts w:ascii="Arial" w:eastAsia="Arial" w:hAnsi="Arial" w:cs="Arial"/>
          <w:sz w:val="20"/>
          <w:szCs w:val="20"/>
        </w:rPr>
        <w:t>games</w:t>
      </w:r>
      <w:proofErr w:type="spellEnd"/>
      <w:r>
        <w:rPr>
          <w:rFonts w:ascii="Arial" w:eastAsia="Arial" w:hAnsi="Arial" w:cs="Arial"/>
          <w:sz w:val="20"/>
          <w:szCs w:val="20"/>
        </w:rPr>
        <w:t xml:space="preserve"> και περιφερειακά από </w:t>
      </w:r>
      <w:proofErr w:type="spellStart"/>
      <w:r>
        <w:rPr>
          <w:rFonts w:ascii="Arial" w:eastAsia="Arial" w:hAnsi="Arial" w:cs="Arial"/>
          <w:sz w:val="20"/>
          <w:szCs w:val="20"/>
        </w:rPr>
        <w:t>PlayStation</w:t>
      </w:r>
      <w:proofErr w:type="spellEnd"/>
      <w:r>
        <w:rPr>
          <w:rFonts w:ascii="Arial" w:eastAsia="Arial" w:hAnsi="Arial" w:cs="Arial"/>
          <w:sz w:val="20"/>
          <w:szCs w:val="20"/>
        </w:rPr>
        <w:t xml:space="preserve">, </w:t>
      </w:r>
      <w:proofErr w:type="spellStart"/>
      <w:r>
        <w:rPr>
          <w:rFonts w:ascii="Arial" w:eastAsia="Arial" w:hAnsi="Arial" w:cs="Arial"/>
          <w:sz w:val="20"/>
          <w:szCs w:val="20"/>
        </w:rPr>
        <w:t>Logitech</w:t>
      </w:r>
      <w:proofErr w:type="spellEnd"/>
      <w:r>
        <w:rPr>
          <w:rFonts w:ascii="Arial" w:eastAsia="Arial" w:hAnsi="Arial" w:cs="Arial"/>
          <w:sz w:val="20"/>
          <w:szCs w:val="20"/>
        </w:rPr>
        <w:t xml:space="preserve">, </w:t>
      </w:r>
      <w:proofErr w:type="spellStart"/>
      <w:r>
        <w:rPr>
          <w:rFonts w:ascii="Arial" w:eastAsia="Arial" w:hAnsi="Arial" w:cs="Arial"/>
          <w:sz w:val="20"/>
          <w:szCs w:val="20"/>
        </w:rPr>
        <w:t>Razer</w:t>
      </w:r>
      <w:proofErr w:type="spellEnd"/>
      <w:r>
        <w:rPr>
          <w:rFonts w:ascii="Arial" w:eastAsia="Arial" w:hAnsi="Arial" w:cs="Arial"/>
          <w:sz w:val="20"/>
          <w:szCs w:val="20"/>
        </w:rPr>
        <w:t xml:space="preserve"> και </w:t>
      </w:r>
      <w:proofErr w:type="spellStart"/>
      <w:r>
        <w:rPr>
          <w:rFonts w:ascii="Arial" w:eastAsia="Arial" w:hAnsi="Arial" w:cs="Arial"/>
          <w:sz w:val="20"/>
          <w:szCs w:val="20"/>
        </w:rPr>
        <w:t>Corsair</w:t>
      </w:r>
      <w:proofErr w:type="spellEnd"/>
      <w:r>
        <w:rPr>
          <w:rFonts w:ascii="Arial" w:eastAsia="Arial" w:hAnsi="Arial" w:cs="Arial"/>
          <w:sz w:val="20"/>
          <w:szCs w:val="20"/>
        </w:rPr>
        <w:t xml:space="preserve"> να βρίσκονται στις κορυφαίες επιλογές. Η τάση δείχνει ότι οι </w:t>
      </w:r>
      <w:proofErr w:type="spellStart"/>
      <w:r>
        <w:rPr>
          <w:rFonts w:ascii="Arial" w:eastAsia="Arial" w:hAnsi="Arial" w:cs="Arial"/>
          <w:sz w:val="20"/>
          <w:szCs w:val="20"/>
        </w:rPr>
        <w:t>gamers</w:t>
      </w:r>
      <w:proofErr w:type="spellEnd"/>
      <w:r>
        <w:rPr>
          <w:rFonts w:ascii="Arial" w:eastAsia="Arial" w:hAnsi="Arial" w:cs="Arial"/>
          <w:sz w:val="20"/>
          <w:szCs w:val="20"/>
        </w:rPr>
        <w:t xml:space="preserve"> αξιοποίησαν την </w:t>
      </w:r>
      <w:proofErr w:type="spellStart"/>
      <w:r>
        <w:rPr>
          <w:rFonts w:ascii="Arial" w:eastAsia="Arial" w:hAnsi="Arial" w:cs="Arial"/>
          <w:sz w:val="20"/>
          <w:szCs w:val="20"/>
        </w:rPr>
        <w:t>Black</w:t>
      </w:r>
      <w:proofErr w:type="spellEnd"/>
      <w:r>
        <w:rPr>
          <w:rFonts w:ascii="Arial" w:eastAsia="Arial" w:hAnsi="Arial" w:cs="Arial"/>
          <w:sz w:val="20"/>
          <w:szCs w:val="20"/>
        </w:rPr>
        <w:t xml:space="preserve"> </w:t>
      </w:r>
      <w:proofErr w:type="spellStart"/>
      <w:r>
        <w:rPr>
          <w:rFonts w:ascii="Arial" w:eastAsia="Arial" w:hAnsi="Arial" w:cs="Arial"/>
          <w:sz w:val="20"/>
          <w:szCs w:val="20"/>
        </w:rPr>
        <w:t>Friday</w:t>
      </w:r>
      <w:proofErr w:type="spellEnd"/>
      <w:r>
        <w:rPr>
          <w:rFonts w:ascii="Arial" w:eastAsia="Arial" w:hAnsi="Arial" w:cs="Arial"/>
          <w:sz w:val="20"/>
          <w:szCs w:val="20"/>
        </w:rPr>
        <w:t xml:space="preserve"> όχι μόνο για την αγορά νέων τίτλων, αλλά και για τη συνολική αναβάθμιση του </w:t>
      </w:r>
      <w:proofErr w:type="spellStart"/>
      <w:r>
        <w:rPr>
          <w:rFonts w:ascii="Arial" w:eastAsia="Arial" w:hAnsi="Arial" w:cs="Arial"/>
          <w:sz w:val="20"/>
          <w:szCs w:val="20"/>
        </w:rPr>
        <w:t>gaming</w:t>
      </w:r>
      <w:proofErr w:type="spellEnd"/>
      <w:r>
        <w:rPr>
          <w:rFonts w:ascii="Arial" w:eastAsia="Arial" w:hAnsi="Arial" w:cs="Arial"/>
          <w:sz w:val="20"/>
          <w:szCs w:val="20"/>
        </w:rPr>
        <w:t xml:space="preserve"> </w:t>
      </w:r>
      <w:proofErr w:type="spellStart"/>
      <w:r>
        <w:rPr>
          <w:rFonts w:ascii="Arial" w:eastAsia="Arial" w:hAnsi="Arial" w:cs="Arial"/>
          <w:sz w:val="20"/>
          <w:szCs w:val="20"/>
        </w:rPr>
        <w:t>setup</w:t>
      </w:r>
      <w:proofErr w:type="spellEnd"/>
      <w:r>
        <w:rPr>
          <w:rFonts w:ascii="Arial" w:eastAsia="Arial" w:hAnsi="Arial" w:cs="Arial"/>
          <w:sz w:val="20"/>
          <w:szCs w:val="20"/>
        </w:rPr>
        <w:t xml:space="preserve"> τους.</w:t>
      </w:r>
    </w:p>
    <w:p w14:paraId="6AD913BD" w14:textId="77777777" w:rsidR="00D368CD" w:rsidRDefault="00000000">
      <w:pPr>
        <w:jc w:val="both"/>
        <w:rPr>
          <w:rFonts w:ascii="Arial" w:eastAsia="Arial" w:hAnsi="Arial" w:cs="Arial"/>
          <w:sz w:val="20"/>
          <w:szCs w:val="20"/>
        </w:rPr>
      </w:pPr>
      <w:r>
        <w:rPr>
          <w:rFonts w:ascii="Arial" w:eastAsia="Arial" w:hAnsi="Arial" w:cs="Arial"/>
          <w:sz w:val="20"/>
          <w:szCs w:val="20"/>
        </w:rPr>
        <w:t xml:space="preserve">Στην κατηγορία της </w:t>
      </w:r>
      <w:r>
        <w:rPr>
          <w:rFonts w:ascii="Arial" w:eastAsia="Arial" w:hAnsi="Arial" w:cs="Arial"/>
          <w:b/>
          <w:bCs/>
          <w:sz w:val="20"/>
          <w:szCs w:val="20"/>
        </w:rPr>
        <w:t>οικιακής ψυχαγωγίας</w:t>
      </w:r>
      <w:r>
        <w:rPr>
          <w:rFonts w:ascii="Arial" w:eastAsia="Arial" w:hAnsi="Arial" w:cs="Arial"/>
          <w:sz w:val="20"/>
          <w:szCs w:val="20"/>
        </w:rPr>
        <w:t xml:space="preserve">, τηλεοράσεις μεγαλύτερων διαστάσεων και σύγχρονων τεχνολογιών εικόνας βρέθηκαν στις πρώτες θέσεις, με τις </w:t>
      </w:r>
      <w:proofErr w:type="spellStart"/>
      <w:r>
        <w:rPr>
          <w:rFonts w:ascii="Arial" w:eastAsia="Arial" w:hAnsi="Arial" w:cs="Arial"/>
          <w:sz w:val="20"/>
          <w:szCs w:val="20"/>
        </w:rPr>
        <w:t>Hisense</w:t>
      </w:r>
      <w:proofErr w:type="spellEnd"/>
      <w:r>
        <w:rPr>
          <w:rFonts w:ascii="Arial" w:eastAsia="Arial" w:hAnsi="Arial" w:cs="Arial"/>
          <w:sz w:val="20"/>
          <w:szCs w:val="20"/>
        </w:rPr>
        <w:t xml:space="preserve">, LG, </w:t>
      </w:r>
      <w:proofErr w:type="spellStart"/>
      <w:r>
        <w:rPr>
          <w:rFonts w:ascii="Arial" w:eastAsia="Arial" w:hAnsi="Arial" w:cs="Arial"/>
          <w:sz w:val="20"/>
          <w:szCs w:val="20"/>
        </w:rPr>
        <w:t>Xiaomi</w:t>
      </w:r>
      <w:proofErr w:type="spellEnd"/>
      <w:r>
        <w:rPr>
          <w:rFonts w:ascii="Arial" w:eastAsia="Arial" w:hAnsi="Arial" w:cs="Arial"/>
          <w:sz w:val="20"/>
          <w:szCs w:val="20"/>
        </w:rPr>
        <w:t xml:space="preserve"> και </w:t>
      </w:r>
      <w:proofErr w:type="spellStart"/>
      <w:r>
        <w:rPr>
          <w:rFonts w:ascii="Arial" w:eastAsia="Arial" w:hAnsi="Arial" w:cs="Arial"/>
          <w:sz w:val="20"/>
          <w:szCs w:val="20"/>
        </w:rPr>
        <w:t>Samsung</w:t>
      </w:r>
      <w:proofErr w:type="spellEnd"/>
      <w:r>
        <w:rPr>
          <w:rFonts w:ascii="Arial" w:eastAsia="Arial" w:hAnsi="Arial" w:cs="Arial"/>
          <w:sz w:val="20"/>
          <w:szCs w:val="20"/>
        </w:rPr>
        <w:t xml:space="preserve"> να κυριαρχούν. Παράλληλα, η παρουσία </w:t>
      </w:r>
      <w:proofErr w:type="spellStart"/>
      <w:r>
        <w:rPr>
          <w:rFonts w:ascii="Arial" w:eastAsia="Arial" w:hAnsi="Arial" w:cs="Arial"/>
          <w:sz w:val="20"/>
          <w:szCs w:val="20"/>
        </w:rPr>
        <w:t>soundbars</w:t>
      </w:r>
      <w:proofErr w:type="spellEnd"/>
      <w:r>
        <w:rPr>
          <w:rFonts w:ascii="Arial" w:eastAsia="Arial" w:hAnsi="Arial" w:cs="Arial"/>
          <w:sz w:val="20"/>
          <w:szCs w:val="20"/>
        </w:rPr>
        <w:t xml:space="preserve"> από </w:t>
      </w:r>
      <w:proofErr w:type="spellStart"/>
      <w:r>
        <w:rPr>
          <w:rFonts w:ascii="Arial" w:eastAsia="Arial" w:hAnsi="Arial" w:cs="Arial"/>
          <w:sz w:val="20"/>
          <w:szCs w:val="20"/>
        </w:rPr>
        <w:t>Samsung</w:t>
      </w:r>
      <w:proofErr w:type="spellEnd"/>
      <w:r>
        <w:rPr>
          <w:rFonts w:ascii="Arial" w:eastAsia="Arial" w:hAnsi="Arial" w:cs="Arial"/>
          <w:sz w:val="20"/>
          <w:szCs w:val="20"/>
        </w:rPr>
        <w:t xml:space="preserve">, </w:t>
      </w:r>
      <w:proofErr w:type="spellStart"/>
      <w:r>
        <w:rPr>
          <w:rFonts w:ascii="Arial" w:eastAsia="Arial" w:hAnsi="Arial" w:cs="Arial"/>
          <w:sz w:val="20"/>
          <w:szCs w:val="20"/>
        </w:rPr>
        <w:t>Crystal</w:t>
      </w:r>
      <w:proofErr w:type="spellEnd"/>
      <w:r>
        <w:rPr>
          <w:rFonts w:ascii="Arial" w:eastAsia="Arial" w:hAnsi="Arial" w:cs="Arial"/>
          <w:sz w:val="20"/>
          <w:szCs w:val="20"/>
        </w:rPr>
        <w:t xml:space="preserve"> </w:t>
      </w:r>
      <w:proofErr w:type="spellStart"/>
      <w:r>
        <w:rPr>
          <w:rFonts w:ascii="Arial" w:eastAsia="Arial" w:hAnsi="Arial" w:cs="Arial"/>
          <w:sz w:val="20"/>
          <w:szCs w:val="20"/>
        </w:rPr>
        <w:t>Audio</w:t>
      </w:r>
      <w:proofErr w:type="spellEnd"/>
      <w:r>
        <w:rPr>
          <w:rFonts w:ascii="Arial" w:eastAsia="Arial" w:hAnsi="Arial" w:cs="Arial"/>
          <w:sz w:val="20"/>
          <w:szCs w:val="20"/>
        </w:rPr>
        <w:t xml:space="preserve"> και LG δείχνει ότι οι καταναλωτές αναζητούν μια περισσότερο ολοκληρωμένη εμπειρία εικόνας και ήχου για το σπίτι.</w:t>
      </w:r>
    </w:p>
    <w:p w14:paraId="6AD913BE" w14:textId="77777777" w:rsidR="00D368CD" w:rsidRDefault="00000000">
      <w:pPr>
        <w:jc w:val="both"/>
        <w:rPr>
          <w:rFonts w:ascii="Arial" w:eastAsia="Arial" w:hAnsi="Arial" w:cs="Arial"/>
          <w:b/>
          <w:bCs/>
          <w:sz w:val="20"/>
          <w:szCs w:val="20"/>
        </w:rPr>
      </w:pPr>
      <w:r>
        <w:rPr>
          <w:rFonts w:ascii="Arial" w:eastAsia="Arial" w:hAnsi="Arial" w:cs="Arial"/>
          <w:b/>
          <w:bCs/>
          <w:sz w:val="20"/>
          <w:szCs w:val="20"/>
        </w:rPr>
        <w:t>Έξυπνες επιλογές για ένα πιο λειτουργικό σπίτι</w:t>
      </w:r>
    </w:p>
    <w:p w14:paraId="6AD913BF" w14:textId="77777777" w:rsidR="00D368CD" w:rsidRDefault="00000000">
      <w:pPr>
        <w:jc w:val="both"/>
        <w:rPr>
          <w:rFonts w:ascii="Arial" w:eastAsia="Arial" w:hAnsi="Arial" w:cs="Arial"/>
          <w:sz w:val="20"/>
          <w:szCs w:val="20"/>
        </w:rPr>
      </w:pPr>
      <w:r>
        <w:rPr>
          <w:rFonts w:ascii="Arial" w:eastAsia="Arial" w:hAnsi="Arial" w:cs="Arial"/>
          <w:sz w:val="20"/>
          <w:szCs w:val="20"/>
        </w:rPr>
        <w:t xml:space="preserve">Η αναβάθμιση του σπιτιού αποτέλεσε έναν ακόμη βασικό άξονα της </w:t>
      </w:r>
      <w:proofErr w:type="spellStart"/>
      <w:r>
        <w:rPr>
          <w:rFonts w:ascii="Arial" w:eastAsia="Arial" w:hAnsi="Arial" w:cs="Arial"/>
          <w:sz w:val="20"/>
          <w:szCs w:val="20"/>
        </w:rPr>
        <w:t>Black</w:t>
      </w:r>
      <w:proofErr w:type="spellEnd"/>
      <w:r>
        <w:rPr>
          <w:rFonts w:ascii="Arial" w:eastAsia="Arial" w:hAnsi="Arial" w:cs="Arial"/>
          <w:sz w:val="20"/>
          <w:szCs w:val="20"/>
        </w:rPr>
        <w:t xml:space="preserve"> </w:t>
      </w:r>
      <w:proofErr w:type="spellStart"/>
      <w:r>
        <w:rPr>
          <w:rFonts w:ascii="Arial" w:eastAsia="Arial" w:hAnsi="Arial" w:cs="Arial"/>
          <w:sz w:val="20"/>
          <w:szCs w:val="20"/>
        </w:rPr>
        <w:t>Friday</w:t>
      </w:r>
      <w:proofErr w:type="spellEnd"/>
      <w:r>
        <w:rPr>
          <w:rFonts w:ascii="Arial" w:eastAsia="Arial" w:hAnsi="Arial" w:cs="Arial"/>
          <w:sz w:val="20"/>
          <w:szCs w:val="20"/>
        </w:rPr>
        <w:t xml:space="preserve"> 2025. Στις </w:t>
      </w:r>
      <w:r>
        <w:rPr>
          <w:rFonts w:ascii="Arial" w:eastAsia="Arial" w:hAnsi="Arial" w:cs="Arial"/>
          <w:b/>
          <w:bCs/>
          <w:sz w:val="20"/>
          <w:szCs w:val="20"/>
        </w:rPr>
        <w:t>μεγάλες οικιακές συσκευές</w:t>
      </w:r>
      <w:r>
        <w:rPr>
          <w:rFonts w:ascii="Arial" w:eastAsia="Arial" w:hAnsi="Arial" w:cs="Arial"/>
          <w:sz w:val="20"/>
          <w:szCs w:val="20"/>
        </w:rPr>
        <w:t xml:space="preserve">, το ενδιαφέρον επικεντρώθηκε σε προϊόντα πλύσης, μαγειρικής και ψύξης, με τις LG, </w:t>
      </w:r>
      <w:proofErr w:type="spellStart"/>
      <w:r>
        <w:rPr>
          <w:rFonts w:ascii="Arial" w:eastAsia="Arial" w:hAnsi="Arial" w:cs="Arial"/>
          <w:sz w:val="20"/>
          <w:szCs w:val="20"/>
        </w:rPr>
        <w:t>Samsung</w:t>
      </w:r>
      <w:proofErr w:type="spellEnd"/>
      <w:r>
        <w:rPr>
          <w:rFonts w:ascii="Arial" w:eastAsia="Arial" w:hAnsi="Arial" w:cs="Arial"/>
          <w:sz w:val="20"/>
          <w:szCs w:val="20"/>
        </w:rPr>
        <w:t xml:space="preserve">, Miele, AEG, </w:t>
      </w:r>
      <w:proofErr w:type="spellStart"/>
      <w:r>
        <w:rPr>
          <w:rFonts w:ascii="Arial" w:eastAsia="Arial" w:hAnsi="Arial" w:cs="Arial"/>
          <w:sz w:val="20"/>
          <w:szCs w:val="20"/>
        </w:rPr>
        <w:t>Bosch</w:t>
      </w:r>
      <w:proofErr w:type="spellEnd"/>
      <w:r>
        <w:rPr>
          <w:rFonts w:ascii="Arial" w:eastAsia="Arial" w:hAnsi="Arial" w:cs="Arial"/>
          <w:sz w:val="20"/>
          <w:szCs w:val="20"/>
        </w:rPr>
        <w:t xml:space="preserve"> και </w:t>
      </w:r>
      <w:proofErr w:type="spellStart"/>
      <w:r>
        <w:rPr>
          <w:rFonts w:ascii="Arial" w:eastAsia="Arial" w:hAnsi="Arial" w:cs="Arial"/>
          <w:sz w:val="20"/>
          <w:szCs w:val="20"/>
        </w:rPr>
        <w:t>Hisense</w:t>
      </w:r>
      <w:proofErr w:type="spellEnd"/>
      <w:r>
        <w:rPr>
          <w:rFonts w:ascii="Arial" w:eastAsia="Arial" w:hAnsi="Arial" w:cs="Arial"/>
          <w:sz w:val="20"/>
          <w:szCs w:val="20"/>
        </w:rPr>
        <w:t xml:space="preserve"> να καταλαμβάνουν τις κορυφαίες θέσεις.</w:t>
      </w:r>
    </w:p>
    <w:p w14:paraId="6AD913C0" w14:textId="77777777" w:rsidR="00D368CD" w:rsidRDefault="00000000">
      <w:pPr>
        <w:jc w:val="both"/>
        <w:rPr>
          <w:rFonts w:ascii="Arial" w:eastAsia="Arial" w:hAnsi="Arial" w:cs="Arial"/>
          <w:sz w:val="20"/>
          <w:szCs w:val="20"/>
        </w:rPr>
      </w:pPr>
      <w:r>
        <w:rPr>
          <w:rFonts w:ascii="Arial" w:eastAsia="Arial" w:hAnsi="Arial" w:cs="Arial"/>
          <w:sz w:val="20"/>
          <w:szCs w:val="20"/>
        </w:rPr>
        <w:t xml:space="preserve">Αντίστοιχα, στις </w:t>
      </w:r>
      <w:r>
        <w:rPr>
          <w:rFonts w:ascii="Arial" w:eastAsia="Arial" w:hAnsi="Arial" w:cs="Arial"/>
          <w:b/>
          <w:bCs/>
          <w:sz w:val="20"/>
          <w:szCs w:val="20"/>
        </w:rPr>
        <w:t>μικρές οικιακές συσκευές</w:t>
      </w:r>
      <w:r>
        <w:rPr>
          <w:rFonts w:ascii="Arial" w:eastAsia="Arial" w:hAnsi="Arial" w:cs="Arial"/>
          <w:sz w:val="20"/>
          <w:szCs w:val="20"/>
        </w:rPr>
        <w:t xml:space="preserve"> ξεχώρισαν οι μηχανές </w:t>
      </w:r>
      <w:proofErr w:type="spellStart"/>
      <w:r>
        <w:rPr>
          <w:rFonts w:ascii="Arial" w:eastAsia="Arial" w:hAnsi="Arial" w:cs="Arial"/>
          <w:sz w:val="20"/>
          <w:szCs w:val="20"/>
        </w:rPr>
        <w:t>espresso</w:t>
      </w:r>
      <w:proofErr w:type="spellEnd"/>
      <w:r>
        <w:rPr>
          <w:rFonts w:ascii="Arial" w:eastAsia="Arial" w:hAnsi="Arial" w:cs="Arial"/>
          <w:sz w:val="20"/>
          <w:szCs w:val="20"/>
        </w:rPr>
        <w:t xml:space="preserve">, με πρωταγωνιστές τις </w:t>
      </w:r>
      <w:proofErr w:type="spellStart"/>
      <w:r>
        <w:rPr>
          <w:rFonts w:ascii="Arial" w:eastAsia="Arial" w:hAnsi="Arial" w:cs="Arial"/>
          <w:sz w:val="20"/>
          <w:szCs w:val="20"/>
        </w:rPr>
        <w:t>De’Longhi</w:t>
      </w:r>
      <w:proofErr w:type="spellEnd"/>
      <w:r>
        <w:rPr>
          <w:rFonts w:ascii="Arial" w:eastAsia="Arial" w:hAnsi="Arial" w:cs="Arial"/>
          <w:sz w:val="20"/>
          <w:szCs w:val="20"/>
        </w:rPr>
        <w:t xml:space="preserve">, </w:t>
      </w:r>
      <w:proofErr w:type="spellStart"/>
      <w:r>
        <w:rPr>
          <w:rFonts w:ascii="Arial" w:eastAsia="Arial" w:hAnsi="Arial" w:cs="Arial"/>
          <w:sz w:val="20"/>
          <w:szCs w:val="20"/>
        </w:rPr>
        <w:t>Rohnson</w:t>
      </w:r>
      <w:proofErr w:type="spellEnd"/>
      <w:r>
        <w:rPr>
          <w:rFonts w:ascii="Arial" w:eastAsia="Arial" w:hAnsi="Arial" w:cs="Arial"/>
          <w:sz w:val="20"/>
          <w:szCs w:val="20"/>
        </w:rPr>
        <w:t xml:space="preserve">, Philips και </w:t>
      </w:r>
      <w:proofErr w:type="spellStart"/>
      <w:r>
        <w:rPr>
          <w:rFonts w:ascii="Arial" w:eastAsia="Arial" w:hAnsi="Arial" w:cs="Arial"/>
          <w:sz w:val="20"/>
          <w:szCs w:val="20"/>
        </w:rPr>
        <w:t>Bosch</w:t>
      </w:r>
      <w:proofErr w:type="spellEnd"/>
      <w:r>
        <w:rPr>
          <w:rFonts w:ascii="Arial" w:eastAsia="Arial" w:hAnsi="Arial" w:cs="Arial"/>
          <w:sz w:val="20"/>
          <w:szCs w:val="20"/>
        </w:rPr>
        <w:t xml:space="preserve">. Ισχυρή ήταν επίσης η παρουσία των </w:t>
      </w:r>
      <w:proofErr w:type="spellStart"/>
      <w:r>
        <w:rPr>
          <w:rFonts w:ascii="Arial" w:eastAsia="Arial" w:hAnsi="Arial" w:cs="Arial"/>
          <w:sz w:val="20"/>
          <w:szCs w:val="20"/>
        </w:rPr>
        <w:t>air</w:t>
      </w:r>
      <w:proofErr w:type="spellEnd"/>
      <w:r>
        <w:rPr>
          <w:rFonts w:ascii="Arial" w:eastAsia="Arial" w:hAnsi="Arial" w:cs="Arial"/>
          <w:sz w:val="20"/>
          <w:szCs w:val="20"/>
        </w:rPr>
        <w:t xml:space="preserve"> </w:t>
      </w:r>
      <w:proofErr w:type="spellStart"/>
      <w:r>
        <w:rPr>
          <w:rFonts w:ascii="Arial" w:eastAsia="Arial" w:hAnsi="Arial" w:cs="Arial"/>
          <w:sz w:val="20"/>
          <w:szCs w:val="20"/>
        </w:rPr>
        <w:t>fryers</w:t>
      </w:r>
      <w:proofErr w:type="spellEnd"/>
      <w:r>
        <w:rPr>
          <w:rFonts w:ascii="Arial" w:eastAsia="Arial" w:hAnsi="Arial" w:cs="Arial"/>
          <w:sz w:val="20"/>
          <w:szCs w:val="20"/>
        </w:rPr>
        <w:t xml:space="preserve">, των </w:t>
      </w:r>
      <w:proofErr w:type="spellStart"/>
      <w:r>
        <w:rPr>
          <w:rFonts w:ascii="Arial" w:eastAsia="Arial" w:hAnsi="Arial" w:cs="Arial"/>
          <w:sz w:val="20"/>
          <w:szCs w:val="20"/>
        </w:rPr>
        <w:t>ψηστιέρων</w:t>
      </w:r>
      <w:proofErr w:type="spellEnd"/>
      <w:r>
        <w:rPr>
          <w:rFonts w:ascii="Arial" w:eastAsia="Arial" w:hAnsi="Arial" w:cs="Arial"/>
          <w:sz w:val="20"/>
          <w:szCs w:val="20"/>
        </w:rPr>
        <w:t xml:space="preserve">, των </w:t>
      </w:r>
      <w:proofErr w:type="spellStart"/>
      <w:r>
        <w:rPr>
          <w:rFonts w:ascii="Arial" w:eastAsia="Arial" w:hAnsi="Arial" w:cs="Arial"/>
          <w:sz w:val="20"/>
          <w:szCs w:val="20"/>
        </w:rPr>
        <w:t>κουζινομηχανών</w:t>
      </w:r>
      <w:proofErr w:type="spellEnd"/>
      <w:r>
        <w:rPr>
          <w:rFonts w:ascii="Arial" w:eastAsia="Arial" w:hAnsi="Arial" w:cs="Arial"/>
          <w:sz w:val="20"/>
          <w:szCs w:val="20"/>
        </w:rPr>
        <w:t xml:space="preserve"> και των </w:t>
      </w:r>
      <w:proofErr w:type="spellStart"/>
      <w:r>
        <w:rPr>
          <w:rFonts w:ascii="Arial" w:eastAsia="Arial" w:hAnsi="Arial" w:cs="Arial"/>
          <w:sz w:val="20"/>
          <w:szCs w:val="20"/>
        </w:rPr>
        <w:t>πολυμίξερ</w:t>
      </w:r>
      <w:proofErr w:type="spellEnd"/>
      <w:r>
        <w:rPr>
          <w:rFonts w:ascii="Arial" w:eastAsia="Arial" w:hAnsi="Arial" w:cs="Arial"/>
          <w:sz w:val="20"/>
          <w:szCs w:val="20"/>
        </w:rPr>
        <w:t xml:space="preserve">, με </w:t>
      </w:r>
      <w:proofErr w:type="spellStart"/>
      <w:r>
        <w:rPr>
          <w:rFonts w:ascii="Arial" w:eastAsia="Arial" w:hAnsi="Arial" w:cs="Arial"/>
          <w:sz w:val="20"/>
          <w:szCs w:val="20"/>
        </w:rPr>
        <w:t>brands</w:t>
      </w:r>
      <w:proofErr w:type="spellEnd"/>
      <w:r>
        <w:rPr>
          <w:rFonts w:ascii="Arial" w:eastAsia="Arial" w:hAnsi="Arial" w:cs="Arial"/>
          <w:sz w:val="20"/>
          <w:szCs w:val="20"/>
        </w:rPr>
        <w:t xml:space="preserve"> όπως </w:t>
      </w:r>
      <w:proofErr w:type="spellStart"/>
      <w:r>
        <w:rPr>
          <w:rFonts w:ascii="Arial" w:eastAsia="Arial" w:hAnsi="Arial" w:cs="Arial"/>
          <w:sz w:val="20"/>
          <w:szCs w:val="20"/>
        </w:rPr>
        <w:t>Rohnson</w:t>
      </w:r>
      <w:proofErr w:type="spellEnd"/>
      <w:r>
        <w:rPr>
          <w:rFonts w:ascii="Arial" w:eastAsia="Arial" w:hAnsi="Arial" w:cs="Arial"/>
          <w:sz w:val="20"/>
          <w:szCs w:val="20"/>
        </w:rPr>
        <w:t xml:space="preserve">, </w:t>
      </w:r>
      <w:proofErr w:type="spellStart"/>
      <w:r>
        <w:rPr>
          <w:rFonts w:ascii="Arial" w:eastAsia="Arial" w:hAnsi="Arial" w:cs="Arial"/>
          <w:sz w:val="20"/>
          <w:szCs w:val="20"/>
        </w:rPr>
        <w:t>Tefal</w:t>
      </w:r>
      <w:proofErr w:type="spellEnd"/>
      <w:r>
        <w:rPr>
          <w:rFonts w:ascii="Arial" w:eastAsia="Arial" w:hAnsi="Arial" w:cs="Arial"/>
          <w:sz w:val="20"/>
          <w:szCs w:val="20"/>
        </w:rPr>
        <w:t xml:space="preserve">, </w:t>
      </w:r>
      <w:proofErr w:type="spellStart"/>
      <w:r>
        <w:rPr>
          <w:rFonts w:ascii="Arial" w:eastAsia="Arial" w:hAnsi="Arial" w:cs="Arial"/>
          <w:sz w:val="20"/>
          <w:szCs w:val="20"/>
        </w:rPr>
        <w:t>Kenwood</w:t>
      </w:r>
      <w:proofErr w:type="spellEnd"/>
      <w:r>
        <w:rPr>
          <w:rFonts w:ascii="Arial" w:eastAsia="Arial" w:hAnsi="Arial" w:cs="Arial"/>
          <w:sz w:val="20"/>
          <w:szCs w:val="20"/>
        </w:rPr>
        <w:t xml:space="preserve">, </w:t>
      </w:r>
      <w:proofErr w:type="spellStart"/>
      <w:r>
        <w:rPr>
          <w:rFonts w:ascii="Arial" w:eastAsia="Arial" w:hAnsi="Arial" w:cs="Arial"/>
          <w:sz w:val="20"/>
          <w:szCs w:val="20"/>
        </w:rPr>
        <w:t>Izzy</w:t>
      </w:r>
      <w:proofErr w:type="spellEnd"/>
      <w:r>
        <w:rPr>
          <w:rFonts w:ascii="Arial" w:eastAsia="Arial" w:hAnsi="Arial" w:cs="Arial"/>
          <w:sz w:val="20"/>
          <w:szCs w:val="20"/>
        </w:rPr>
        <w:t xml:space="preserve"> και </w:t>
      </w:r>
      <w:proofErr w:type="spellStart"/>
      <w:r>
        <w:rPr>
          <w:rFonts w:ascii="Arial" w:eastAsia="Arial" w:hAnsi="Arial" w:cs="Arial"/>
          <w:sz w:val="20"/>
          <w:szCs w:val="20"/>
        </w:rPr>
        <w:t>Bosch</w:t>
      </w:r>
      <w:proofErr w:type="spellEnd"/>
      <w:r>
        <w:rPr>
          <w:rFonts w:ascii="Arial" w:eastAsia="Arial" w:hAnsi="Arial" w:cs="Arial"/>
          <w:sz w:val="20"/>
          <w:szCs w:val="20"/>
        </w:rPr>
        <w:t>.</w:t>
      </w:r>
    </w:p>
    <w:p w14:paraId="6AD913C1" w14:textId="77777777" w:rsidR="00D368CD" w:rsidRDefault="00000000">
      <w:pPr>
        <w:jc w:val="both"/>
        <w:rPr>
          <w:rFonts w:ascii="Arial" w:eastAsia="Arial" w:hAnsi="Arial" w:cs="Arial"/>
          <w:sz w:val="20"/>
          <w:szCs w:val="20"/>
        </w:rPr>
      </w:pPr>
      <w:r>
        <w:rPr>
          <w:rFonts w:ascii="Arial" w:eastAsia="Arial" w:hAnsi="Arial" w:cs="Arial"/>
          <w:sz w:val="20"/>
          <w:szCs w:val="20"/>
        </w:rPr>
        <w:t xml:space="preserve">Στις </w:t>
      </w:r>
      <w:r>
        <w:rPr>
          <w:rFonts w:ascii="Arial" w:eastAsia="Arial" w:hAnsi="Arial" w:cs="Arial"/>
          <w:b/>
          <w:bCs/>
          <w:sz w:val="20"/>
          <w:szCs w:val="20"/>
        </w:rPr>
        <w:t>λύσεις καθαρισμού</w:t>
      </w:r>
      <w:r>
        <w:rPr>
          <w:rFonts w:ascii="Arial" w:eastAsia="Arial" w:hAnsi="Arial" w:cs="Arial"/>
          <w:sz w:val="20"/>
          <w:szCs w:val="20"/>
        </w:rPr>
        <w:t xml:space="preserve">, οι </w:t>
      </w:r>
      <w:proofErr w:type="spellStart"/>
      <w:r>
        <w:rPr>
          <w:rFonts w:ascii="Arial" w:eastAsia="Arial" w:hAnsi="Arial" w:cs="Arial"/>
          <w:sz w:val="20"/>
          <w:szCs w:val="20"/>
        </w:rPr>
        <w:t>Rowenta</w:t>
      </w:r>
      <w:proofErr w:type="spellEnd"/>
      <w:r>
        <w:rPr>
          <w:rFonts w:ascii="Arial" w:eastAsia="Arial" w:hAnsi="Arial" w:cs="Arial"/>
          <w:sz w:val="20"/>
          <w:szCs w:val="20"/>
        </w:rPr>
        <w:t xml:space="preserve"> και </w:t>
      </w:r>
      <w:proofErr w:type="spellStart"/>
      <w:r>
        <w:rPr>
          <w:rFonts w:ascii="Arial" w:eastAsia="Arial" w:hAnsi="Arial" w:cs="Arial"/>
          <w:sz w:val="20"/>
          <w:szCs w:val="20"/>
        </w:rPr>
        <w:t>Rohnson</w:t>
      </w:r>
      <w:proofErr w:type="spellEnd"/>
      <w:r>
        <w:rPr>
          <w:rFonts w:ascii="Arial" w:eastAsia="Arial" w:hAnsi="Arial" w:cs="Arial"/>
          <w:sz w:val="20"/>
          <w:szCs w:val="20"/>
        </w:rPr>
        <w:t xml:space="preserve"> βρέθηκαν στις κορυφαίες επιλογές. Συνολικά, η εικόνα δείχνει ότι οι καταναλωτές στρέφονται σε προϊόντα που διευκολύνουν τις καθημερινές εργασίες και προσφέρουν περισσότερο χρόνο και άνεση στο σπίτι.</w:t>
      </w:r>
    </w:p>
    <w:p w14:paraId="6AD913C2" w14:textId="77777777" w:rsidR="00D368CD" w:rsidRDefault="00000000">
      <w:pPr>
        <w:jc w:val="both"/>
        <w:rPr>
          <w:rFonts w:ascii="Arial" w:eastAsia="Arial" w:hAnsi="Arial" w:cs="Arial"/>
          <w:b/>
          <w:bCs/>
          <w:sz w:val="20"/>
          <w:szCs w:val="20"/>
        </w:rPr>
      </w:pPr>
      <w:r>
        <w:rPr>
          <w:rFonts w:ascii="Arial" w:eastAsia="Arial" w:hAnsi="Arial" w:cs="Arial"/>
          <w:b/>
          <w:bCs/>
          <w:sz w:val="20"/>
          <w:szCs w:val="20"/>
        </w:rPr>
        <w:t>Ψυχαγωγία χωρίς όρια: Από τα παιχνίδια και τα βιβλία μέχρι την K-</w:t>
      </w:r>
      <w:proofErr w:type="spellStart"/>
      <w:r>
        <w:rPr>
          <w:rFonts w:ascii="Arial" w:eastAsia="Arial" w:hAnsi="Arial" w:cs="Arial"/>
          <w:b/>
          <w:bCs/>
          <w:sz w:val="20"/>
          <w:szCs w:val="20"/>
        </w:rPr>
        <w:t>pop</w:t>
      </w:r>
      <w:proofErr w:type="spellEnd"/>
    </w:p>
    <w:p w14:paraId="6AD913C3" w14:textId="77777777" w:rsidR="00D368CD" w:rsidRDefault="00000000">
      <w:pPr>
        <w:jc w:val="both"/>
        <w:rPr>
          <w:rFonts w:ascii="Arial" w:eastAsia="Arial" w:hAnsi="Arial" w:cs="Arial"/>
          <w:sz w:val="20"/>
          <w:szCs w:val="20"/>
        </w:rPr>
      </w:pPr>
      <w:r>
        <w:rPr>
          <w:rFonts w:ascii="Arial" w:eastAsia="Arial" w:hAnsi="Arial" w:cs="Arial"/>
          <w:sz w:val="20"/>
          <w:szCs w:val="20"/>
        </w:rPr>
        <w:t xml:space="preserve">Η </w:t>
      </w:r>
      <w:proofErr w:type="spellStart"/>
      <w:r>
        <w:rPr>
          <w:rFonts w:ascii="Arial" w:eastAsia="Arial" w:hAnsi="Arial" w:cs="Arial"/>
          <w:sz w:val="20"/>
          <w:szCs w:val="20"/>
        </w:rPr>
        <w:t>Black</w:t>
      </w:r>
      <w:proofErr w:type="spellEnd"/>
      <w:r>
        <w:rPr>
          <w:rFonts w:ascii="Arial" w:eastAsia="Arial" w:hAnsi="Arial" w:cs="Arial"/>
          <w:sz w:val="20"/>
          <w:szCs w:val="20"/>
        </w:rPr>
        <w:t xml:space="preserve"> </w:t>
      </w:r>
      <w:proofErr w:type="spellStart"/>
      <w:r>
        <w:rPr>
          <w:rFonts w:ascii="Arial" w:eastAsia="Arial" w:hAnsi="Arial" w:cs="Arial"/>
          <w:sz w:val="20"/>
          <w:szCs w:val="20"/>
        </w:rPr>
        <w:t>Friday</w:t>
      </w:r>
      <w:proofErr w:type="spellEnd"/>
      <w:r>
        <w:rPr>
          <w:rFonts w:ascii="Arial" w:eastAsia="Arial" w:hAnsi="Arial" w:cs="Arial"/>
          <w:sz w:val="20"/>
          <w:szCs w:val="20"/>
        </w:rPr>
        <w:t xml:space="preserve"> 2025 ανέδειξε και την </w:t>
      </w:r>
      <w:r>
        <w:rPr>
          <w:rFonts w:ascii="Arial" w:eastAsia="Arial" w:hAnsi="Arial" w:cs="Arial"/>
          <w:b/>
          <w:bCs/>
          <w:sz w:val="20"/>
          <w:szCs w:val="20"/>
        </w:rPr>
        <w:t>ψυχαγωγία</w:t>
      </w:r>
      <w:r>
        <w:rPr>
          <w:rFonts w:ascii="Arial" w:eastAsia="Arial" w:hAnsi="Arial" w:cs="Arial"/>
          <w:sz w:val="20"/>
          <w:szCs w:val="20"/>
        </w:rPr>
        <w:t xml:space="preserve">, με επιλογές που εκτείνονται από τα παιχνίδια και τα παιδικά βιβλία μέχρι τη λογοτεχνία, τα </w:t>
      </w:r>
      <w:proofErr w:type="spellStart"/>
      <w:r>
        <w:rPr>
          <w:rFonts w:ascii="Arial" w:eastAsia="Arial" w:hAnsi="Arial" w:cs="Arial"/>
          <w:sz w:val="20"/>
          <w:szCs w:val="20"/>
        </w:rPr>
        <w:t>manga</w:t>
      </w:r>
      <w:proofErr w:type="spellEnd"/>
      <w:r>
        <w:rPr>
          <w:rFonts w:ascii="Arial" w:eastAsia="Arial" w:hAnsi="Arial" w:cs="Arial"/>
          <w:sz w:val="20"/>
          <w:szCs w:val="20"/>
        </w:rPr>
        <w:t xml:space="preserve">, τα </w:t>
      </w:r>
      <w:proofErr w:type="spellStart"/>
      <w:r>
        <w:rPr>
          <w:rFonts w:ascii="Arial" w:eastAsia="Arial" w:hAnsi="Arial" w:cs="Arial"/>
          <w:sz w:val="20"/>
          <w:szCs w:val="20"/>
        </w:rPr>
        <w:t>comics</w:t>
      </w:r>
      <w:proofErr w:type="spellEnd"/>
      <w:r>
        <w:rPr>
          <w:rFonts w:ascii="Arial" w:eastAsia="Arial" w:hAnsi="Arial" w:cs="Arial"/>
          <w:sz w:val="20"/>
          <w:szCs w:val="20"/>
        </w:rPr>
        <w:t xml:space="preserve"> και τη μουσική.</w:t>
      </w:r>
    </w:p>
    <w:p w14:paraId="6AD913C4" w14:textId="77777777" w:rsidR="00D368CD" w:rsidRDefault="00000000">
      <w:pPr>
        <w:jc w:val="both"/>
        <w:rPr>
          <w:rFonts w:ascii="Arial" w:eastAsia="Arial" w:hAnsi="Arial" w:cs="Arial"/>
          <w:sz w:val="20"/>
          <w:szCs w:val="20"/>
        </w:rPr>
      </w:pPr>
      <w:r>
        <w:rPr>
          <w:rFonts w:ascii="Arial" w:eastAsia="Arial" w:hAnsi="Arial" w:cs="Arial"/>
          <w:sz w:val="20"/>
          <w:szCs w:val="20"/>
        </w:rPr>
        <w:t xml:space="preserve">Στα </w:t>
      </w:r>
      <w:r>
        <w:rPr>
          <w:rFonts w:ascii="Arial" w:eastAsia="Arial" w:hAnsi="Arial" w:cs="Arial"/>
          <w:b/>
          <w:bCs/>
          <w:sz w:val="20"/>
          <w:szCs w:val="20"/>
        </w:rPr>
        <w:t>παιχνίδια</w:t>
      </w:r>
      <w:r>
        <w:rPr>
          <w:rFonts w:ascii="Arial" w:eastAsia="Arial" w:hAnsi="Arial" w:cs="Arial"/>
          <w:sz w:val="20"/>
          <w:szCs w:val="20"/>
        </w:rPr>
        <w:t xml:space="preserve">, το ενδιαφέρον κινήθηκε ανάμεσα σε παιχνίδια παρέας, συλλεκτικές σειρές και προϊόντα που συνδέονται με δημοφιλή </w:t>
      </w:r>
      <w:proofErr w:type="spellStart"/>
      <w:r>
        <w:rPr>
          <w:rFonts w:ascii="Arial" w:eastAsia="Arial" w:hAnsi="Arial" w:cs="Arial"/>
          <w:sz w:val="20"/>
          <w:szCs w:val="20"/>
        </w:rPr>
        <w:t>pop</w:t>
      </w:r>
      <w:proofErr w:type="spellEnd"/>
      <w:r>
        <w:rPr>
          <w:rFonts w:ascii="Arial" w:eastAsia="Arial" w:hAnsi="Arial" w:cs="Arial"/>
          <w:sz w:val="20"/>
          <w:szCs w:val="20"/>
        </w:rPr>
        <w:t xml:space="preserve"> </w:t>
      </w:r>
      <w:proofErr w:type="spellStart"/>
      <w:r>
        <w:rPr>
          <w:rFonts w:ascii="Arial" w:eastAsia="Arial" w:hAnsi="Arial" w:cs="Arial"/>
          <w:sz w:val="20"/>
          <w:szCs w:val="20"/>
        </w:rPr>
        <w:t>culture</w:t>
      </w:r>
      <w:proofErr w:type="spellEnd"/>
      <w:r>
        <w:rPr>
          <w:rFonts w:ascii="Arial" w:eastAsia="Arial" w:hAnsi="Arial" w:cs="Arial"/>
          <w:sz w:val="20"/>
          <w:szCs w:val="20"/>
        </w:rPr>
        <w:t xml:space="preserve"> </w:t>
      </w:r>
      <w:proofErr w:type="spellStart"/>
      <w:r>
        <w:rPr>
          <w:rFonts w:ascii="Arial" w:eastAsia="Arial" w:hAnsi="Arial" w:cs="Arial"/>
          <w:sz w:val="20"/>
          <w:szCs w:val="20"/>
        </w:rPr>
        <w:t>trends</w:t>
      </w:r>
      <w:proofErr w:type="spellEnd"/>
      <w:r>
        <w:rPr>
          <w:rFonts w:ascii="Arial" w:eastAsia="Arial" w:hAnsi="Arial" w:cs="Arial"/>
          <w:sz w:val="20"/>
          <w:szCs w:val="20"/>
        </w:rPr>
        <w:t xml:space="preserve">. Τα </w:t>
      </w:r>
      <w:proofErr w:type="spellStart"/>
      <w:r>
        <w:rPr>
          <w:rFonts w:ascii="Arial" w:eastAsia="Arial" w:hAnsi="Arial" w:cs="Arial"/>
          <w:sz w:val="20"/>
          <w:szCs w:val="20"/>
        </w:rPr>
        <w:t>Squishy</w:t>
      </w:r>
      <w:proofErr w:type="spellEnd"/>
      <w:r>
        <w:rPr>
          <w:rFonts w:ascii="Arial" w:eastAsia="Arial" w:hAnsi="Arial" w:cs="Arial"/>
          <w:sz w:val="20"/>
          <w:szCs w:val="20"/>
        </w:rPr>
        <w:t xml:space="preserve"> </w:t>
      </w:r>
      <w:proofErr w:type="spellStart"/>
      <w:r>
        <w:rPr>
          <w:rFonts w:ascii="Arial" w:eastAsia="Arial" w:hAnsi="Arial" w:cs="Arial"/>
          <w:sz w:val="20"/>
          <w:szCs w:val="20"/>
        </w:rPr>
        <w:t>Dumplings</w:t>
      </w:r>
      <w:proofErr w:type="spellEnd"/>
      <w:r>
        <w:rPr>
          <w:rFonts w:ascii="Arial" w:eastAsia="Arial" w:hAnsi="Arial" w:cs="Arial"/>
          <w:sz w:val="20"/>
          <w:szCs w:val="20"/>
        </w:rPr>
        <w:t xml:space="preserve">, το UNO </w:t>
      </w:r>
      <w:proofErr w:type="spellStart"/>
      <w:r>
        <w:rPr>
          <w:rFonts w:ascii="Arial" w:eastAsia="Arial" w:hAnsi="Arial" w:cs="Arial"/>
          <w:sz w:val="20"/>
          <w:szCs w:val="20"/>
        </w:rPr>
        <w:t>No</w:t>
      </w:r>
      <w:proofErr w:type="spellEnd"/>
      <w:r>
        <w:rPr>
          <w:rFonts w:ascii="Arial" w:eastAsia="Arial" w:hAnsi="Arial" w:cs="Arial"/>
          <w:sz w:val="20"/>
          <w:szCs w:val="20"/>
        </w:rPr>
        <w:t xml:space="preserve"> </w:t>
      </w:r>
      <w:proofErr w:type="spellStart"/>
      <w:r>
        <w:rPr>
          <w:rFonts w:ascii="Arial" w:eastAsia="Arial" w:hAnsi="Arial" w:cs="Arial"/>
          <w:sz w:val="20"/>
          <w:szCs w:val="20"/>
        </w:rPr>
        <w:lastRenderedPageBreak/>
        <w:t>Mercy</w:t>
      </w:r>
      <w:proofErr w:type="spellEnd"/>
      <w:r>
        <w:rPr>
          <w:rFonts w:ascii="Arial" w:eastAsia="Arial" w:hAnsi="Arial" w:cs="Arial"/>
          <w:sz w:val="20"/>
          <w:szCs w:val="20"/>
        </w:rPr>
        <w:t xml:space="preserve">, τα FIFA </w:t>
      </w:r>
      <w:proofErr w:type="spellStart"/>
      <w:r>
        <w:rPr>
          <w:rFonts w:ascii="Arial" w:eastAsia="Arial" w:hAnsi="Arial" w:cs="Arial"/>
          <w:sz w:val="20"/>
          <w:szCs w:val="20"/>
        </w:rPr>
        <w:t>Zuru</w:t>
      </w:r>
      <w:proofErr w:type="spellEnd"/>
      <w:r>
        <w:rPr>
          <w:rFonts w:ascii="Arial" w:eastAsia="Arial" w:hAnsi="Arial" w:cs="Arial"/>
          <w:sz w:val="20"/>
          <w:szCs w:val="20"/>
        </w:rPr>
        <w:t xml:space="preserve"> </w:t>
      </w:r>
      <w:proofErr w:type="spellStart"/>
      <w:r>
        <w:rPr>
          <w:rFonts w:ascii="Arial" w:eastAsia="Arial" w:hAnsi="Arial" w:cs="Arial"/>
          <w:sz w:val="20"/>
          <w:szCs w:val="20"/>
        </w:rPr>
        <w:t>Ballers</w:t>
      </w:r>
      <w:proofErr w:type="spellEnd"/>
      <w:r>
        <w:rPr>
          <w:rFonts w:ascii="Arial" w:eastAsia="Arial" w:hAnsi="Arial" w:cs="Arial"/>
          <w:sz w:val="20"/>
          <w:szCs w:val="20"/>
        </w:rPr>
        <w:t>, τα συλλεκτικά K-</w:t>
      </w:r>
      <w:proofErr w:type="spellStart"/>
      <w:r>
        <w:rPr>
          <w:rFonts w:ascii="Arial" w:eastAsia="Arial" w:hAnsi="Arial" w:cs="Arial"/>
          <w:sz w:val="20"/>
          <w:szCs w:val="20"/>
        </w:rPr>
        <w:t>Pop</w:t>
      </w:r>
      <w:proofErr w:type="spellEnd"/>
      <w:r>
        <w:rPr>
          <w:rFonts w:ascii="Arial" w:eastAsia="Arial" w:hAnsi="Arial" w:cs="Arial"/>
          <w:sz w:val="20"/>
          <w:szCs w:val="20"/>
        </w:rPr>
        <w:t xml:space="preserve"> </w:t>
      </w:r>
      <w:proofErr w:type="spellStart"/>
      <w:r>
        <w:rPr>
          <w:rFonts w:ascii="Arial" w:eastAsia="Arial" w:hAnsi="Arial" w:cs="Arial"/>
          <w:sz w:val="20"/>
          <w:szCs w:val="20"/>
        </w:rPr>
        <w:t>Demon</w:t>
      </w:r>
      <w:proofErr w:type="spellEnd"/>
      <w:r>
        <w:rPr>
          <w:rFonts w:ascii="Arial" w:eastAsia="Arial" w:hAnsi="Arial" w:cs="Arial"/>
          <w:sz w:val="20"/>
          <w:szCs w:val="20"/>
        </w:rPr>
        <w:t xml:space="preserve"> </w:t>
      </w:r>
      <w:proofErr w:type="spellStart"/>
      <w:r>
        <w:rPr>
          <w:rFonts w:ascii="Arial" w:eastAsia="Arial" w:hAnsi="Arial" w:cs="Arial"/>
          <w:sz w:val="20"/>
          <w:szCs w:val="20"/>
        </w:rPr>
        <w:t>Hunters</w:t>
      </w:r>
      <w:proofErr w:type="spellEnd"/>
      <w:r>
        <w:rPr>
          <w:rFonts w:ascii="Arial" w:eastAsia="Arial" w:hAnsi="Arial" w:cs="Arial"/>
          <w:sz w:val="20"/>
          <w:szCs w:val="20"/>
        </w:rPr>
        <w:t xml:space="preserve"> και τα </w:t>
      </w:r>
      <w:proofErr w:type="spellStart"/>
      <w:r>
        <w:rPr>
          <w:rFonts w:ascii="Arial" w:eastAsia="Arial" w:hAnsi="Arial" w:cs="Arial"/>
          <w:sz w:val="20"/>
          <w:szCs w:val="20"/>
        </w:rPr>
        <w:t>Hot</w:t>
      </w:r>
      <w:proofErr w:type="spellEnd"/>
      <w:r>
        <w:rPr>
          <w:rFonts w:ascii="Arial" w:eastAsia="Arial" w:hAnsi="Arial" w:cs="Arial"/>
          <w:sz w:val="20"/>
          <w:szCs w:val="20"/>
        </w:rPr>
        <w:t xml:space="preserve"> </w:t>
      </w:r>
      <w:proofErr w:type="spellStart"/>
      <w:r>
        <w:rPr>
          <w:rFonts w:ascii="Arial" w:eastAsia="Arial" w:hAnsi="Arial" w:cs="Arial"/>
          <w:sz w:val="20"/>
          <w:szCs w:val="20"/>
        </w:rPr>
        <w:t>Wheels</w:t>
      </w:r>
      <w:proofErr w:type="spellEnd"/>
      <w:r>
        <w:rPr>
          <w:rFonts w:ascii="Arial" w:eastAsia="Arial" w:hAnsi="Arial" w:cs="Arial"/>
          <w:sz w:val="20"/>
          <w:szCs w:val="20"/>
        </w:rPr>
        <w:t xml:space="preserve"> βρέθηκαν στις πρώτες θέσεις.</w:t>
      </w:r>
    </w:p>
    <w:p w14:paraId="6AD913C5" w14:textId="77777777" w:rsidR="00D368CD" w:rsidRDefault="00000000">
      <w:pPr>
        <w:jc w:val="both"/>
        <w:rPr>
          <w:rFonts w:ascii="Arial" w:eastAsia="Arial" w:hAnsi="Arial" w:cs="Arial"/>
          <w:sz w:val="20"/>
          <w:szCs w:val="20"/>
        </w:rPr>
      </w:pPr>
      <w:r>
        <w:rPr>
          <w:rFonts w:ascii="Arial" w:eastAsia="Arial" w:hAnsi="Arial" w:cs="Arial"/>
          <w:sz w:val="20"/>
          <w:szCs w:val="20"/>
        </w:rPr>
        <w:t xml:space="preserve">Στο </w:t>
      </w:r>
      <w:r>
        <w:rPr>
          <w:rFonts w:ascii="Arial" w:eastAsia="Arial" w:hAnsi="Arial" w:cs="Arial"/>
          <w:b/>
          <w:bCs/>
          <w:sz w:val="20"/>
          <w:szCs w:val="20"/>
        </w:rPr>
        <w:t>βιβλίο</w:t>
      </w:r>
      <w:r>
        <w:rPr>
          <w:rFonts w:ascii="Arial" w:eastAsia="Arial" w:hAnsi="Arial" w:cs="Arial"/>
          <w:sz w:val="20"/>
          <w:szCs w:val="20"/>
        </w:rPr>
        <w:t xml:space="preserve">, οι επιλογές κάλυψαν ένα ιδιαίτερα ευρύ φάσμα ενδιαφερόντων. Παιδικοί τίτλοι με επίκεντρο τα συναισθήματα και τις ανθρώπινες σχέσεις συνυπήρξαν με κλασική λογοτεχνία, σύγχρονο </w:t>
      </w:r>
      <w:proofErr w:type="spellStart"/>
      <w:r>
        <w:rPr>
          <w:rFonts w:ascii="Arial" w:eastAsia="Arial" w:hAnsi="Arial" w:cs="Arial"/>
          <w:sz w:val="20"/>
          <w:szCs w:val="20"/>
        </w:rPr>
        <w:t>crime</w:t>
      </w:r>
      <w:proofErr w:type="spellEnd"/>
      <w:r>
        <w:rPr>
          <w:rFonts w:ascii="Arial" w:eastAsia="Arial" w:hAnsi="Arial" w:cs="Arial"/>
          <w:sz w:val="20"/>
          <w:szCs w:val="20"/>
        </w:rPr>
        <w:t>, προσωπική ανάπτυξη και δημοφιλείς ξενόγλωσσες κυκλοφορίες.</w:t>
      </w:r>
    </w:p>
    <w:p w14:paraId="6AD913C6" w14:textId="77777777" w:rsidR="00D368CD" w:rsidRDefault="00000000">
      <w:pPr>
        <w:jc w:val="both"/>
        <w:rPr>
          <w:rFonts w:ascii="Arial" w:eastAsia="Arial" w:hAnsi="Arial" w:cs="Arial"/>
          <w:sz w:val="20"/>
          <w:szCs w:val="20"/>
        </w:rPr>
      </w:pPr>
      <w:r>
        <w:rPr>
          <w:rFonts w:ascii="Arial" w:eastAsia="Arial" w:hAnsi="Arial" w:cs="Arial"/>
          <w:sz w:val="20"/>
          <w:szCs w:val="20"/>
        </w:rPr>
        <w:t xml:space="preserve">Ιδιαίτερα δυναμική παρουσία είχαν τα </w:t>
      </w:r>
      <w:proofErr w:type="spellStart"/>
      <w:r>
        <w:rPr>
          <w:rFonts w:ascii="Arial" w:eastAsia="Arial" w:hAnsi="Arial" w:cs="Arial"/>
          <w:b/>
          <w:bCs/>
          <w:sz w:val="20"/>
          <w:szCs w:val="20"/>
        </w:rPr>
        <w:t>manga</w:t>
      </w:r>
      <w:proofErr w:type="spellEnd"/>
      <w:r>
        <w:rPr>
          <w:rFonts w:ascii="Arial" w:eastAsia="Arial" w:hAnsi="Arial" w:cs="Arial"/>
          <w:sz w:val="20"/>
          <w:szCs w:val="20"/>
        </w:rPr>
        <w:t xml:space="preserve"> και </w:t>
      </w:r>
      <w:proofErr w:type="spellStart"/>
      <w:r>
        <w:rPr>
          <w:rFonts w:ascii="Arial" w:eastAsia="Arial" w:hAnsi="Arial" w:cs="Arial"/>
          <w:b/>
          <w:bCs/>
          <w:sz w:val="20"/>
          <w:szCs w:val="20"/>
        </w:rPr>
        <w:t>comics</w:t>
      </w:r>
      <w:proofErr w:type="spellEnd"/>
      <w:r>
        <w:rPr>
          <w:rFonts w:ascii="Arial" w:eastAsia="Arial" w:hAnsi="Arial" w:cs="Arial"/>
          <w:sz w:val="20"/>
          <w:szCs w:val="20"/>
        </w:rPr>
        <w:t xml:space="preserve">, με σειρές όπως </w:t>
      </w:r>
      <w:proofErr w:type="spellStart"/>
      <w:r>
        <w:rPr>
          <w:rFonts w:ascii="Arial" w:eastAsia="Arial" w:hAnsi="Arial" w:cs="Arial"/>
          <w:sz w:val="20"/>
          <w:szCs w:val="20"/>
        </w:rPr>
        <w:t>Death</w:t>
      </w:r>
      <w:proofErr w:type="spellEnd"/>
      <w:r>
        <w:rPr>
          <w:rFonts w:ascii="Arial" w:eastAsia="Arial" w:hAnsi="Arial" w:cs="Arial"/>
          <w:sz w:val="20"/>
          <w:szCs w:val="20"/>
        </w:rPr>
        <w:t xml:space="preserve"> </w:t>
      </w:r>
      <w:proofErr w:type="spellStart"/>
      <w:r>
        <w:rPr>
          <w:rFonts w:ascii="Arial" w:eastAsia="Arial" w:hAnsi="Arial" w:cs="Arial"/>
          <w:sz w:val="20"/>
          <w:szCs w:val="20"/>
        </w:rPr>
        <w:t>Note</w:t>
      </w:r>
      <w:proofErr w:type="spellEnd"/>
      <w:r>
        <w:rPr>
          <w:rFonts w:ascii="Arial" w:eastAsia="Arial" w:hAnsi="Arial" w:cs="Arial"/>
          <w:sz w:val="20"/>
          <w:szCs w:val="20"/>
        </w:rPr>
        <w:t xml:space="preserve">, </w:t>
      </w:r>
      <w:proofErr w:type="spellStart"/>
      <w:r>
        <w:rPr>
          <w:rFonts w:ascii="Arial" w:eastAsia="Arial" w:hAnsi="Arial" w:cs="Arial"/>
          <w:sz w:val="20"/>
          <w:szCs w:val="20"/>
        </w:rPr>
        <w:t>Jujutsu</w:t>
      </w:r>
      <w:proofErr w:type="spellEnd"/>
      <w:r>
        <w:rPr>
          <w:rFonts w:ascii="Arial" w:eastAsia="Arial" w:hAnsi="Arial" w:cs="Arial"/>
          <w:sz w:val="20"/>
          <w:szCs w:val="20"/>
        </w:rPr>
        <w:t xml:space="preserve"> </w:t>
      </w:r>
      <w:proofErr w:type="spellStart"/>
      <w:r>
        <w:rPr>
          <w:rFonts w:ascii="Arial" w:eastAsia="Arial" w:hAnsi="Arial" w:cs="Arial"/>
          <w:sz w:val="20"/>
          <w:szCs w:val="20"/>
        </w:rPr>
        <w:t>Kaisen</w:t>
      </w:r>
      <w:proofErr w:type="spellEnd"/>
      <w:r>
        <w:rPr>
          <w:rFonts w:ascii="Arial" w:eastAsia="Arial" w:hAnsi="Arial" w:cs="Arial"/>
          <w:sz w:val="20"/>
          <w:szCs w:val="20"/>
        </w:rPr>
        <w:t xml:space="preserve">, </w:t>
      </w:r>
      <w:proofErr w:type="spellStart"/>
      <w:r>
        <w:rPr>
          <w:rFonts w:ascii="Arial" w:eastAsia="Arial" w:hAnsi="Arial" w:cs="Arial"/>
          <w:sz w:val="20"/>
          <w:szCs w:val="20"/>
        </w:rPr>
        <w:t>Demon</w:t>
      </w:r>
      <w:proofErr w:type="spellEnd"/>
      <w:r>
        <w:rPr>
          <w:rFonts w:ascii="Arial" w:eastAsia="Arial" w:hAnsi="Arial" w:cs="Arial"/>
          <w:sz w:val="20"/>
          <w:szCs w:val="20"/>
        </w:rPr>
        <w:t xml:space="preserve"> </w:t>
      </w:r>
      <w:proofErr w:type="spellStart"/>
      <w:r>
        <w:rPr>
          <w:rFonts w:ascii="Arial" w:eastAsia="Arial" w:hAnsi="Arial" w:cs="Arial"/>
          <w:sz w:val="20"/>
          <w:szCs w:val="20"/>
        </w:rPr>
        <w:t>Slayer</w:t>
      </w:r>
      <w:proofErr w:type="spellEnd"/>
      <w:r>
        <w:rPr>
          <w:rFonts w:ascii="Arial" w:eastAsia="Arial" w:hAnsi="Arial" w:cs="Arial"/>
          <w:sz w:val="20"/>
          <w:szCs w:val="20"/>
        </w:rPr>
        <w:t xml:space="preserve">, </w:t>
      </w:r>
      <w:proofErr w:type="spellStart"/>
      <w:r>
        <w:rPr>
          <w:rFonts w:ascii="Arial" w:eastAsia="Arial" w:hAnsi="Arial" w:cs="Arial"/>
          <w:sz w:val="20"/>
          <w:szCs w:val="20"/>
        </w:rPr>
        <w:t>Blue</w:t>
      </w:r>
      <w:proofErr w:type="spellEnd"/>
      <w:r>
        <w:rPr>
          <w:rFonts w:ascii="Arial" w:eastAsia="Arial" w:hAnsi="Arial" w:cs="Arial"/>
          <w:sz w:val="20"/>
          <w:szCs w:val="20"/>
        </w:rPr>
        <w:t xml:space="preserve"> </w:t>
      </w:r>
      <w:proofErr w:type="spellStart"/>
      <w:r>
        <w:rPr>
          <w:rFonts w:ascii="Arial" w:eastAsia="Arial" w:hAnsi="Arial" w:cs="Arial"/>
          <w:sz w:val="20"/>
          <w:szCs w:val="20"/>
        </w:rPr>
        <w:t>Lock</w:t>
      </w:r>
      <w:proofErr w:type="spellEnd"/>
      <w:r>
        <w:rPr>
          <w:rFonts w:ascii="Arial" w:eastAsia="Arial" w:hAnsi="Arial" w:cs="Arial"/>
          <w:sz w:val="20"/>
          <w:szCs w:val="20"/>
        </w:rPr>
        <w:t xml:space="preserve"> και </w:t>
      </w:r>
      <w:proofErr w:type="spellStart"/>
      <w:r>
        <w:rPr>
          <w:rFonts w:ascii="Arial" w:eastAsia="Arial" w:hAnsi="Arial" w:cs="Arial"/>
          <w:sz w:val="20"/>
          <w:szCs w:val="20"/>
        </w:rPr>
        <w:t>One</w:t>
      </w:r>
      <w:proofErr w:type="spellEnd"/>
      <w:r>
        <w:rPr>
          <w:rFonts w:ascii="Arial" w:eastAsia="Arial" w:hAnsi="Arial" w:cs="Arial"/>
          <w:sz w:val="20"/>
          <w:szCs w:val="20"/>
        </w:rPr>
        <w:t xml:space="preserve"> </w:t>
      </w:r>
      <w:proofErr w:type="spellStart"/>
      <w:r>
        <w:rPr>
          <w:rFonts w:ascii="Arial" w:eastAsia="Arial" w:hAnsi="Arial" w:cs="Arial"/>
          <w:sz w:val="20"/>
          <w:szCs w:val="20"/>
        </w:rPr>
        <w:t>Piece</w:t>
      </w:r>
      <w:proofErr w:type="spellEnd"/>
      <w:r>
        <w:rPr>
          <w:rFonts w:ascii="Arial" w:eastAsia="Arial" w:hAnsi="Arial" w:cs="Arial"/>
          <w:sz w:val="20"/>
          <w:szCs w:val="20"/>
        </w:rPr>
        <w:t xml:space="preserve"> να βρίσκονται ανάμεσα στις κορυφαίες επιλογές. Η εικόνα επιβεβαιώνει ότι η ιαπωνική </w:t>
      </w:r>
      <w:proofErr w:type="spellStart"/>
      <w:r>
        <w:rPr>
          <w:rFonts w:ascii="Arial" w:eastAsia="Arial" w:hAnsi="Arial" w:cs="Arial"/>
          <w:sz w:val="20"/>
          <w:szCs w:val="20"/>
        </w:rPr>
        <w:t>pop</w:t>
      </w:r>
      <w:proofErr w:type="spellEnd"/>
      <w:r>
        <w:rPr>
          <w:rFonts w:ascii="Arial" w:eastAsia="Arial" w:hAnsi="Arial" w:cs="Arial"/>
          <w:sz w:val="20"/>
          <w:szCs w:val="20"/>
        </w:rPr>
        <w:t xml:space="preserve"> </w:t>
      </w:r>
      <w:proofErr w:type="spellStart"/>
      <w:r>
        <w:rPr>
          <w:rFonts w:ascii="Arial" w:eastAsia="Arial" w:hAnsi="Arial" w:cs="Arial"/>
          <w:sz w:val="20"/>
          <w:szCs w:val="20"/>
        </w:rPr>
        <w:t>culture</w:t>
      </w:r>
      <w:proofErr w:type="spellEnd"/>
      <w:r>
        <w:rPr>
          <w:rFonts w:ascii="Arial" w:eastAsia="Arial" w:hAnsi="Arial" w:cs="Arial"/>
          <w:sz w:val="20"/>
          <w:szCs w:val="20"/>
        </w:rPr>
        <w:t xml:space="preserve"> και τα διεθνή </w:t>
      </w:r>
      <w:proofErr w:type="spellStart"/>
      <w:r>
        <w:rPr>
          <w:rFonts w:ascii="Arial" w:eastAsia="Arial" w:hAnsi="Arial" w:cs="Arial"/>
          <w:sz w:val="20"/>
          <w:szCs w:val="20"/>
        </w:rPr>
        <w:t>fandoms</w:t>
      </w:r>
      <w:proofErr w:type="spellEnd"/>
      <w:r>
        <w:rPr>
          <w:rFonts w:ascii="Arial" w:eastAsia="Arial" w:hAnsi="Arial" w:cs="Arial"/>
          <w:sz w:val="20"/>
          <w:szCs w:val="20"/>
        </w:rPr>
        <w:t xml:space="preserve"> έχουν αποκτήσει πλέον τη δική τους διακριτή θέση στο </w:t>
      </w:r>
      <w:proofErr w:type="spellStart"/>
      <w:r>
        <w:rPr>
          <w:rFonts w:ascii="Arial" w:eastAsia="Arial" w:hAnsi="Arial" w:cs="Arial"/>
          <w:sz w:val="20"/>
          <w:szCs w:val="20"/>
        </w:rPr>
        <w:t>entertainment</w:t>
      </w:r>
      <w:proofErr w:type="spellEnd"/>
      <w:r>
        <w:rPr>
          <w:rFonts w:ascii="Arial" w:eastAsia="Arial" w:hAnsi="Arial" w:cs="Arial"/>
          <w:sz w:val="20"/>
          <w:szCs w:val="20"/>
        </w:rPr>
        <w:t xml:space="preserve"> οικοσύστημα της </w:t>
      </w:r>
      <w:proofErr w:type="spellStart"/>
      <w:r>
        <w:rPr>
          <w:rFonts w:ascii="Arial" w:eastAsia="Arial" w:hAnsi="Arial" w:cs="Arial"/>
          <w:sz w:val="20"/>
          <w:szCs w:val="20"/>
        </w:rPr>
        <w:t>Black</w:t>
      </w:r>
      <w:proofErr w:type="spellEnd"/>
      <w:r>
        <w:rPr>
          <w:rFonts w:ascii="Arial" w:eastAsia="Arial" w:hAnsi="Arial" w:cs="Arial"/>
          <w:sz w:val="20"/>
          <w:szCs w:val="20"/>
        </w:rPr>
        <w:t xml:space="preserve"> </w:t>
      </w:r>
      <w:proofErr w:type="spellStart"/>
      <w:r>
        <w:rPr>
          <w:rFonts w:ascii="Arial" w:eastAsia="Arial" w:hAnsi="Arial" w:cs="Arial"/>
          <w:sz w:val="20"/>
          <w:szCs w:val="20"/>
        </w:rPr>
        <w:t>Friday</w:t>
      </w:r>
      <w:proofErr w:type="spellEnd"/>
      <w:r>
        <w:rPr>
          <w:rFonts w:ascii="Arial" w:eastAsia="Arial" w:hAnsi="Arial" w:cs="Arial"/>
          <w:sz w:val="20"/>
          <w:szCs w:val="20"/>
        </w:rPr>
        <w:t xml:space="preserve">. </w:t>
      </w:r>
    </w:p>
    <w:p w14:paraId="6AD913C7" w14:textId="77777777" w:rsidR="00D368CD" w:rsidRDefault="00000000">
      <w:pPr>
        <w:jc w:val="both"/>
        <w:rPr>
          <w:rFonts w:ascii="Arial" w:eastAsia="Arial" w:hAnsi="Arial" w:cs="Arial"/>
          <w:sz w:val="20"/>
          <w:szCs w:val="20"/>
        </w:rPr>
      </w:pPr>
      <w:r>
        <w:rPr>
          <w:rFonts w:ascii="Arial" w:eastAsia="Arial" w:hAnsi="Arial" w:cs="Arial"/>
          <w:sz w:val="20"/>
          <w:szCs w:val="20"/>
        </w:rPr>
        <w:t xml:space="preserve">Φέτος, το </w:t>
      </w:r>
      <w:proofErr w:type="spellStart"/>
      <w:r>
        <w:rPr>
          <w:rFonts w:ascii="Arial" w:eastAsia="Arial" w:hAnsi="Arial" w:cs="Arial"/>
          <w:b/>
          <w:bCs/>
          <w:sz w:val="20"/>
          <w:szCs w:val="20"/>
        </w:rPr>
        <w:t>Pop</w:t>
      </w:r>
      <w:proofErr w:type="spellEnd"/>
      <w:r>
        <w:rPr>
          <w:rFonts w:ascii="Arial" w:eastAsia="Arial" w:hAnsi="Arial" w:cs="Arial"/>
          <w:b/>
          <w:bCs/>
          <w:sz w:val="20"/>
          <w:szCs w:val="20"/>
        </w:rPr>
        <w:t xml:space="preserve"> Culture </w:t>
      </w:r>
      <w:proofErr w:type="spellStart"/>
      <w:r>
        <w:rPr>
          <w:rFonts w:ascii="Arial" w:eastAsia="Arial" w:hAnsi="Arial" w:cs="Arial"/>
          <w:b/>
          <w:bCs/>
          <w:sz w:val="20"/>
          <w:szCs w:val="20"/>
        </w:rPr>
        <w:t>section</w:t>
      </w:r>
      <w:proofErr w:type="spellEnd"/>
      <w:r>
        <w:rPr>
          <w:rFonts w:ascii="Arial" w:eastAsia="Arial" w:hAnsi="Arial" w:cs="Arial"/>
          <w:b/>
          <w:bCs/>
          <w:sz w:val="20"/>
          <w:szCs w:val="20"/>
        </w:rPr>
        <w:t xml:space="preserve"> των </w:t>
      </w:r>
      <w:proofErr w:type="spellStart"/>
      <w:r>
        <w:rPr>
          <w:rFonts w:ascii="Arial" w:eastAsia="Arial" w:hAnsi="Arial" w:cs="Arial"/>
          <w:b/>
          <w:bCs/>
          <w:sz w:val="20"/>
          <w:szCs w:val="20"/>
        </w:rPr>
        <w:t>Public</w:t>
      </w:r>
      <w:proofErr w:type="spellEnd"/>
      <w:r>
        <w:rPr>
          <w:rFonts w:ascii="Arial" w:eastAsia="Arial" w:hAnsi="Arial" w:cs="Arial"/>
          <w:sz w:val="20"/>
          <w:szCs w:val="20"/>
        </w:rPr>
        <w:t xml:space="preserve"> είναι έτοιμο να καλύψει όλες τις παρόμοιες αναζητήσεις του κοινού, προσφέροντας πρόσβαση σε πολλούς και θαυμαστούς γνώριμους και μη κόσμους.</w:t>
      </w:r>
    </w:p>
    <w:p w14:paraId="6AD913C8" w14:textId="77777777" w:rsidR="00D368CD" w:rsidRDefault="00000000">
      <w:pPr>
        <w:jc w:val="both"/>
        <w:rPr>
          <w:rFonts w:ascii="Arial" w:eastAsia="Arial" w:hAnsi="Arial" w:cs="Arial"/>
          <w:sz w:val="20"/>
          <w:szCs w:val="20"/>
        </w:rPr>
      </w:pPr>
      <w:r>
        <w:rPr>
          <w:rFonts w:ascii="Arial" w:eastAsia="Arial" w:hAnsi="Arial" w:cs="Arial"/>
          <w:sz w:val="20"/>
          <w:szCs w:val="20"/>
        </w:rPr>
        <w:t xml:space="preserve">Στη </w:t>
      </w:r>
      <w:r>
        <w:rPr>
          <w:rFonts w:ascii="Arial" w:eastAsia="Arial" w:hAnsi="Arial" w:cs="Arial"/>
          <w:b/>
          <w:bCs/>
          <w:sz w:val="20"/>
          <w:szCs w:val="20"/>
        </w:rPr>
        <w:t>μουσική</w:t>
      </w:r>
      <w:r>
        <w:rPr>
          <w:rFonts w:ascii="Arial" w:eastAsia="Arial" w:hAnsi="Arial" w:cs="Arial"/>
          <w:sz w:val="20"/>
          <w:szCs w:val="20"/>
        </w:rPr>
        <w:t>, η K-</w:t>
      </w:r>
      <w:proofErr w:type="spellStart"/>
      <w:r>
        <w:rPr>
          <w:rFonts w:ascii="Arial" w:eastAsia="Arial" w:hAnsi="Arial" w:cs="Arial"/>
          <w:sz w:val="20"/>
          <w:szCs w:val="20"/>
        </w:rPr>
        <w:t>pop</w:t>
      </w:r>
      <w:proofErr w:type="spellEnd"/>
      <w:r>
        <w:rPr>
          <w:rFonts w:ascii="Arial" w:eastAsia="Arial" w:hAnsi="Arial" w:cs="Arial"/>
          <w:sz w:val="20"/>
          <w:szCs w:val="20"/>
        </w:rPr>
        <w:t xml:space="preserve"> συνάντησε τα διαχρονικά </w:t>
      </w:r>
      <w:proofErr w:type="spellStart"/>
      <w:r>
        <w:rPr>
          <w:rFonts w:ascii="Arial" w:eastAsia="Arial" w:hAnsi="Arial" w:cs="Arial"/>
          <w:sz w:val="20"/>
          <w:szCs w:val="20"/>
        </w:rPr>
        <w:t>albums</w:t>
      </w:r>
      <w:proofErr w:type="spellEnd"/>
      <w:r>
        <w:rPr>
          <w:rFonts w:ascii="Arial" w:eastAsia="Arial" w:hAnsi="Arial" w:cs="Arial"/>
          <w:sz w:val="20"/>
          <w:szCs w:val="20"/>
        </w:rPr>
        <w:t xml:space="preserve"> και το </w:t>
      </w:r>
      <w:proofErr w:type="spellStart"/>
      <w:r>
        <w:rPr>
          <w:rFonts w:ascii="Arial" w:eastAsia="Arial" w:hAnsi="Arial" w:cs="Arial"/>
          <w:sz w:val="20"/>
          <w:szCs w:val="20"/>
        </w:rPr>
        <w:t>βινύλιο</w:t>
      </w:r>
      <w:proofErr w:type="spellEnd"/>
      <w:r>
        <w:rPr>
          <w:rFonts w:ascii="Arial" w:eastAsia="Arial" w:hAnsi="Arial" w:cs="Arial"/>
          <w:sz w:val="20"/>
          <w:szCs w:val="20"/>
        </w:rPr>
        <w:t xml:space="preserve">. Οι KATSEYE και οι </w:t>
      </w:r>
      <w:proofErr w:type="spellStart"/>
      <w:r>
        <w:rPr>
          <w:rFonts w:ascii="Arial" w:eastAsia="Arial" w:hAnsi="Arial" w:cs="Arial"/>
          <w:sz w:val="20"/>
          <w:szCs w:val="20"/>
        </w:rPr>
        <w:t>Stray</w:t>
      </w:r>
      <w:proofErr w:type="spellEnd"/>
      <w:r>
        <w:rPr>
          <w:rFonts w:ascii="Arial" w:eastAsia="Arial" w:hAnsi="Arial" w:cs="Arial"/>
          <w:sz w:val="20"/>
          <w:szCs w:val="20"/>
        </w:rPr>
        <w:t xml:space="preserve"> </w:t>
      </w:r>
      <w:proofErr w:type="spellStart"/>
      <w:r>
        <w:rPr>
          <w:rFonts w:ascii="Arial" w:eastAsia="Arial" w:hAnsi="Arial" w:cs="Arial"/>
          <w:sz w:val="20"/>
          <w:szCs w:val="20"/>
        </w:rPr>
        <w:t>Kids</w:t>
      </w:r>
      <w:proofErr w:type="spellEnd"/>
      <w:r>
        <w:rPr>
          <w:rFonts w:ascii="Arial" w:eastAsia="Arial" w:hAnsi="Arial" w:cs="Arial"/>
          <w:sz w:val="20"/>
          <w:szCs w:val="20"/>
        </w:rPr>
        <w:t xml:space="preserve"> βρέθηκαν δίπλα στον </w:t>
      </w:r>
      <w:proofErr w:type="spellStart"/>
      <w:r>
        <w:rPr>
          <w:rFonts w:ascii="Arial" w:eastAsia="Arial" w:hAnsi="Arial" w:cs="Arial"/>
          <w:sz w:val="20"/>
          <w:szCs w:val="20"/>
        </w:rPr>
        <w:t>Michael</w:t>
      </w:r>
      <w:proofErr w:type="spellEnd"/>
      <w:r>
        <w:rPr>
          <w:rFonts w:ascii="Arial" w:eastAsia="Arial" w:hAnsi="Arial" w:cs="Arial"/>
          <w:sz w:val="20"/>
          <w:szCs w:val="20"/>
        </w:rPr>
        <w:t xml:space="preserve"> </w:t>
      </w:r>
      <w:proofErr w:type="spellStart"/>
      <w:r>
        <w:rPr>
          <w:rFonts w:ascii="Arial" w:eastAsia="Arial" w:hAnsi="Arial" w:cs="Arial"/>
          <w:sz w:val="20"/>
          <w:szCs w:val="20"/>
        </w:rPr>
        <w:t>Jackson</w:t>
      </w:r>
      <w:proofErr w:type="spellEnd"/>
      <w:r>
        <w:rPr>
          <w:rFonts w:ascii="Arial" w:eastAsia="Arial" w:hAnsi="Arial" w:cs="Arial"/>
          <w:sz w:val="20"/>
          <w:szCs w:val="20"/>
        </w:rPr>
        <w:t xml:space="preserve">, τους </w:t>
      </w:r>
      <w:proofErr w:type="spellStart"/>
      <w:r>
        <w:rPr>
          <w:rFonts w:ascii="Arial" w:eastAsia="Arial" w:hAnsi="Arial" w:cs="Arial"/>
          <w:sz w:val="20"/>
          <w:szCs w:val="20"/>
        </w:rPr>
        <w:t>Arctic</w:t>
      </w:r>
      <w:proofErr w:type="spellEnd"/>
      <w:r>
        <w:rPr>
          <w:rFonts w:ascii="Arial" w:eastAsia="Arial" w:hAnsi="Arial" w:cs="Arial"/>
          <w:sz w:val="20"/>
          <w:szCs w:val="20"/>
        </w:rPr>
        <w:t xml:space="preserve"> </w:t>
      </w:r>
      <w:proofErr w:type="spellStart"/>
      <w:r>
        <w:rPr>
          <w:rFonts w:ascii="Arial" w:eastAsia="Arial" w:hAnsi="Arial" w:cs="Arial"/>
          <w:sz w:val="20"/>
          <w:szCs w:val="20"/>
        </w:rPr>
        <w:t>Monkeys</w:t>
      </w:r>
      <w:proofErr w:type="spellEnd"/>
      <w:r>
        <w:rPr>
          <w:rFonts w:ascii="Arial" w:eastAsia="Arial" w:hAnsi="Arial" w:cs="Arial"/>
          <w:sz w:val="20"/>
          <w:szCs w:val="20"/>
        </w:rPr>
        <w:t xml:space="preserve"> και τη </w:t>
      </w:r>
      <w:proofErr w:type="spellStart"/>
      <w:r>
        <w:rPr>
          <w:rFonts w:ascii="Arial" w:eastAsia="Arial" w:hAnsi="Arial" w:cs="Arial"/>
          <w:sz w:val="20"/>
          <w:szCs w:val="20"/>
        </w:rPr>
        <w:t>Sade</w:t>
      </w:r>
      <w:proofErr w:type="spellEnd"/>
      <w:r>
        <w:rPr>
          <w:rFonts w:ascii="Arial" w:eastAsia="Arial" w:hAnsi="Arial" w:cs="Arial"/>
          <w:sz w:val="20"/>
          <w:szCs w:val="20"/>
        </w:rPr>
        <w:t>, αποτυπώνοντας τη συνύπαρξη των νέων μουσικών τάσεων με την ανανεωμένη απήχηση των κλασικών κυκλοφοριών.</w:t>
      </w:r>
    </w:p>
    <w:p w14:paraId="6AD913C9" w14:textId="77777777" w:rsidR="00D368CD" w:rsidRDefault="00000000">
      <w:pPr>
        <w:jc w:val="both"/>
        <w:rPr>
          <w:rFonts w:ascii="Arial" w:eastAsia="Arial" w:hAnsi="Arial" w:cs="Arial"/>
          <w:b/>
          <w:bCs/>
          <w:sz w:val="20"/>
          <w:szCs w:val="20"/>
        </w:rPr>
      </w:pPr>
      <w:r>
        <w:rPr>
          <w:rFonts w:ascii="Arial" w:eastAsia="Arial" w:hAnsi="Arial" w:cs="Arial"/>
          <w:b/>
          <w:bCs/>
          <w:sz w:val="20"/>
          <w:szCs w:val="20"/>
        </w:rPr>
        <w:t xml:space="preserve">Οι πρώτες χριστουγεννιάτικες αγορές ξεκινούν στη </w:t>
      </w:r>
      <w:proofErr w:type="spellStart"/>
      <w:r>
        <w:rPr>
          <w:rFonts w:ascii="Arial" w:eastAsia="Arial" w:hAnsi="Arial" w:cs="Arial"/>
          <w:b/>
          <w:bCs/>
          <w:sz w:val="20"/>
          <w:szCs w:val="20"/>
        </w:rPr>
        <w:t>Black</w:t>
      </w:r>
      <w:proofErr w:type="spellEnd"/>
      <w:r>
        <w:rPr>
          <w:rFonts w:ascii="Arial" w:eastAsia="Arial" w:hAnsi="Arial" w:cs="Arial"/>
          <w:b/>
          <w:bCs/>
          <w:sz w:val="20"/>
          <w:szCs w:val="20"/>
        </w:rPr>
        <w:t xml:space="preserve"> </w:t>
      </w:r>
      <w:proofErr w:type="spellStart"/>
      <w:r>
        <w:rPr>
          <w:rFonts w:ascii="Arial" w:eastAsia="Arial" w:hAnsi="Arial" w:cs="Arial"/>
          <w:b/>
          <w:bCs/>
          <w:sz w:val="20"/>
          <w:szCs w:val="20"/>
        </w:rPr>
        <w:t>Friday</w:t>
      </w:r>
      <w:proofErr w:type="spellEnd"/>
    </w:p>
    <w:p w14:paraId="6AD913CA" w14:textId="77777777" w:rsidR="00D368CD" w:rsidRDefault="00000000">
      <w:pPr>
        <w:jc w:val="both"/>
        <w:rPr>
          <w:rFonts w:ascii="Arial" w:eastAsia="Arial" w:hAnsi="Arial" w:cs="Arial"/>
          <w:sz w:val="20"/>
          <w:szCs w:val="20"/>
        </w:rPr>
      </w:pPr>
      <w:r>
        <w:rPr>
          <w:rFonts w:ascii="Arial" w:eastAsia="Arial" w:hAnsi="Arial" w:cs="Arial"/>
          <w:sz w:val="20"/>
          <w:szCs w:val="20"/>
        </w:rPr>
        <w:t xml:space="preserve">Η </w:t>
      </w:r>
      <w:proofErr w:type="spellStart"/>
      <w:r>
        <w:rPr>
          <w:rFonts w:ascii="Arial" w:eastAsia="Arial" w:hAnsi="Arial" w:cs="Arial"/>
          <w:sz w:val="20"/>
          <w:szCs w:val="20"/>
        </w:rPr>
        <w:t>Black</w:t>
      </w:r>
      <w:proofErr w:type="spellEnd"/>
      <w:r>
        <w:rPr>
          <w:rFonts w:ascii="Arial" w:eastAsia="Arial" w:hAnsi="Arial" w:cs="Arial"/>
          <w:sz w:val="20"/>
          <w:szCs w:val="20"/>
        </w:rPr>
        <w:t xml:space="preserve"> </w:t>
      </w:r>
      <w:proofErr w:type="spellStart"/>
      <w:r>
        <w:rPr>
          <w:rFonts w:ascii="Arial" w:eastAsia="Arial" w:hAnsi="Arial" w:cs="Arial"/>
          <w:sz w:val="20"/>
          <w:szCs w:val="20"/>
        </w:rPr>
        <w:t>Friday</w:t>
      </w:r>
      <w:proofErr w:type="spellEnd"/>
      <w:r>
        <w:rPr>
          <w:rFonts w:ascii="Arial" w:eastAsia="Arial" w:hAnsi="Arial" w:cs="Arial"/>
          <w:sz w:val="20"/>
          <w:szCs w:val="20"/>
        </w:rPr>
        <w:t xml:space="preserve"> λειτουργεί παράλληλα ως η αφετηρία για τις αγορές των Χριστουγέννων. Η παρουσία </w:t>
      </w:r>
      <w:r>
        <w:rPr>
          <w:rFonts w:ascii="Arial" w:eastAsia="Arial" w:hAnsi="Arial" w:cs="Arial"/>
          <w:b/>
          <w:bCs/>
          <w:sz w:val="20"/>
          <w:szCs w:val="20"/>
        </w:rPr>
        <w:t>παιχνιδιών</w:t>
      </w:r>
      <w:r>
        <w:rPr>
          <w:rFonts w:ascii="Arial" w:eastAsia="Arial" w:hAnsi="Arial" w:cs="Arial"/>
          <w:sz w:val="20"/>
          <w:szCs w:val="20"/>
        </w:rPr>
        <w:t xml:space="preserve">, </w:t>
      </w:r>
      <w:r>
        <w:rPr>
          <w:rFonts w:ascii="Arial" w:eastAsia="Arial" w:hAnsi="Arial" w:cs="Arial"/>
          <w:b/>
          <w:bCs/>
          <w:sz w:val="20"/>
          <w:szCs w:val="20"/>
        </w:rPr>
        <w:t>παιδικών βιβλίων</w:t>
      </w:r>
      <w:r>
        <w:rPr>
          <w:rFonts w:ascii="Arial" w:eastAsia="Arial" w:hAnsi="Arial" w:cs="Arial"/>
          <w:sz w:val="20"/>
          <w:szCs w:val="20"/>
        </w:rPr>
        <w:t xml:space="preserve"> και </w:t>
      </w:r>
      <w:r>
        <w:rPr>
          <w:rFonts w:ascii="Arial" w:eastAsia="Arial" w:hAnsi="Arial" w:cs="Arial"/>
          <w:b/>
          <w:bCs/>
          <w:sz w:val="20"/>
          <w:szCs w:val="20"/>
        </w:rPr>
        <w:t>εποχικών τίτλων</w:t>
      </w:r>
      <w:r>
        <w:rPr>
          <w:rFonts w:ascii="Arial" w:eastAsia="Arial" w:hAnsi="Arial" w:cs="Arial"/>
          <w:sz w:val="20"/>
          <w:szCs w:val="20"/>
        </w:rPr>
        <w:t xml:space="preserve"> στις κορυφαίες επιλογές δείχνει ότι η περίοδος αξιοποιείται για τον προγραμματισμό των δώρων για τις γιορτές.</w:t>
      </w:r>
    </w:p>
    <w:p w14:paraId="6AD913CB" w14:textId="77777777" w:rsidR="00D368CD" w:rsidRDefault="00000000">
      <w:pPr>
        <w:jc w:val="both"/>
        <w:rPr>
          <w:rFonts w:ascii="Arial" w:eastAsia="Arial" w:hAnsi="Arial" w:cs="Arial"/>
          <w:sz w:val="20"/>
          <w:szCs w:val="20"/>
        </w:rPr>
      </w:pPr>
      <w:r>
        <w:rPr>
          <w:rFonts w:ascii="Arial" w:eastAsia="Arial" w:hAnsi="Arial" w:cs="Arial"/>
          <w:sz w:val="20"/>
          <w:szCs w:val="20"/>
        </w:rPr>
        <w:t xml:space="preserve">Στα χριστουγεννιάτικα βιβλία ξεχώρισαν τίτλοι της </w:t>
      </w:r>
      <w:proofErr w:type="spellStart"/>
      <w:r>
        <w:rPr>
          <w:rFonts w:ascii="Arial" w:eastAsia="Arial" w:hAnsi="Arial" w:cs="Arial"/>
          <w:sz w:val="20"/>
          <w:szCs w:val="20"/>
        </w:rPr>
        <w:t>Coco</w:t>
      </w:r>
      <w:proofErr w:type="spellEnd"/>
      <w:r>
        <w:rPr>
          <w:rFonts w:ascii="Arial" w:eastAsia="Arial" w:hAnsi="Arial" w:cs="Arial"/>
          <w:sz w:val="20"/>
          <w:szCs w:val="20"/>
        </w:rPr>
        <w:t xml:space="preserve"> </w:t>
      </w:r>
      <w:proofErr w:type="spellStart"/>
      <w:r>
        <w:rPr>
          <w:rFonts w:ascii="Arial" w:eastAsia="Arial" w:hAnsi="Arial" w:cs="Arial"/>
          <w:sz w:val="20"/>
          <w:szCs w:val="20"/>
        </w:rPr>
        <w:t>Wyo</w:t>
      </w:r>
      <w:proofErr w:type="spellEnd"/>
      <w:r>
        <w:rPr>
          <w:rFonts w:ascii="Arial" w:eastAsia="Arial" w:hAnsi="Arial" w:cs="Arial"/>
          <w:sz w:val="20"/>
          <w:szCs w:val="20"/>
        </w:rPr>
        <w:t xml:space="preserve">, της </w:t>
      </w:r>
      <w:proofErr w:type="spellStart"/>
      <w:r>
        <w:rPr>
          <w:rFonts w:ascii="Arial" w:eastAsia="Arial" w:hAnsi="Arial" w:cs="Arial"/>
          <w:sz w:val="20"/>
          <w:szCs w:val="20"/>
        </w:rPr>
        <w:t>Camilla</w:t>
      </w:r>
      <w:proofErr w:type="spellEnd"/>
      <w:r>
        <w:rPr>
          <w:rFonts w:ascii="Arial" w:eastAsia="Arial" w:hAnsi="Arial" w:cs="Arial"/>
          <w:sz w:val="20"/>
          <w:szCs w:val="20"/>
        </w:rPr>
        <w:t xml:space="preserve"> </w:t>
      </w:r>
      <w:proofErr w:type="spellStart"/>
      <w:r>
        <w:rPr>
          <w:rFonts w:ascii="Arial" w:eastAsia="Arial" w:hAnsi="Arial" w:cs="Arial"/>
          <w:sz w:val="20"/>
          <w:szCs w:val="20"/>
        </w:rPr>
        <w:t>Reid</w:t>
      </w:r>
      <w:proofErr w:type="spellEnd"/>
      <w:r>
        <w:rPr>
          <w:rFonts w:ascii="Arial" w:eastAsia="Arial" w:hAnsi="Arial" w:cs="Arial"/>
          <w:sz w:val="20"/>
          <w:szCs w:val="20"/>
        </w:rPr>
        <w:t xml:space="preserve">, του Μάριου </w:t>
      </w:r>
      <w:proofErr w:type="spellStart"/>
      <w:r>
        <w:rPr>
          <w:rFonts w:ascii="Arial" w:eastAsia="Arial" w:hAnsi="Arial" w:cs="Arial"/>
          <w:sz w:val="20"/>
          <w:szCs w:val="20"/>
        </w:rPr>
        <w:t>Μάζαρη</w:t>
      </w:r>
      <w:proofErr w:type="spellEnd"/>
      <w:r>
        <w:rPr>
          <w:rFonts w:ascii="Arial" w:eastAsia="Arial" w:hAnsi="Arial" w:cs="Arial"/>
          <w:sz w:val="20"/>
          <w:szCs w:val="20"/>
        </w:rPr>
        <w:t xml:space="preserve"> και του Ευγένιου </w:t>
      </w:r>
      <w:proofErr w:type="spellStart"/>
      <w:r>
        <w:rPr>
          <w:rFonts w:ascii="Arial" w:eastAsia="Arial" w:hAnsi="Arial" w:cs="Arial"/>
          <w:sz w:val="20"/>
          <w:szCs w:val="20"/>
        </w:rPr>
        <w:t>Τριβιζά</w:t>
      </w:r>
      <w:proofErr w:type="spellEnd"/>
      <w:r>
        <w:rPr>
          <w:rFonts w:ascii="Arial" w:eastAsia="Arial" w:hAnsi="Arial" w:cs="Arial"/>
          <w:sz w:val="20"/>
          <w:szCs w:val="20"/>
        </w:rPr>
        <w:t>, με ιστορίες που απευθύνονται στα παιδιά και σε όσους ενήλικες αναζητούν δημιουργικές και συναισθηματικές επιλογές δώρων.</w:t>
      </w:r>
    </w:p>
    <w:p w14:paraId="6AD913CC" w14:textId="77777777" w:rsidR="00D368CD" w:rsidRDefault="00000000">
      <w:pPr>
        <w:jc w:val="both"/>
        <w:rPr>
          <w:rFonts w:ascii="Arial" w:eastAsia="Arial" w:hAnsi="Arial" w:cs="Arial"/>
          <w:b/>
          <w:bCs/>
          <w:sz w:val="20"/>
          <w:szCs w:val="20"/>
        </w:rPr>
      </w:pPr>
      <w:r>
        <w:rPr>
          <w:rFonts w:ascii="Arial" w:eastAsia="Arial" w:hAnsi="Arial" w:cs="Arial"/>
          <w:b/>
          <w:bCs/>
          <w:sz w:val="20"/>
          <w:szCs w:val="20"/>
        </w:rPr>
        <w:t xml:space="preserve">Οι τάσεις του 2025 δείχνουν τον δρόμο για τη </w:t>
      </w:r>
      <w:proofErr w:type="spellStart"/>
      <w:r>
        <w:rPr>
          <w:rFonts w:ascii="Arial" w:eastAsia="Arial" w:hAnsi="Arial" w:cs="Arial"/>
          <w:b/>
          <w:bCs/>
          <w:sz w:val="20"/>
          <w:szCs w:val="20"/>
        </w:rPr>
        <w:t>Black</w:t>
      </w:r>
      <w:proofErr w:type="spellEnd"/>
      <w:r>
        <w:rPr>
          <w:rFonts w:ascii="Arial" w:eastAsia="Arial" w:hAnsi="Arial" w:cs="Arial"/>
          <w:b/>
          <w:bCs/>
          <w:sz w:val="20"/>
          <w:szCs w:val="20"/>
        </w:rPr>
        <w:t xml:space="preserve"> </w:t>
      </w:r>
      <w:proofErr w:type="spellStart"/>
      <w:r>
        <w:rPr>
          <w:rFonts w:ascii="Arial" w:eastAsia="Arial" w:hAnsi="Arial" w:cs="Arial"/>
          <w:b/>
          <w:bCs/>
          <w:sz w:val="20"/>
          <w:szCs w:val="20"/>
        </w:rPr>
        <w:t>Friday</w:t>
      </w:r>
      <w:proofErr w:type="spellEnd"/>
      <w:r>
        <w:rPr>
          <w:rFonts w:ascii="Arial" w:eastAsia="Arial" w:hAnsi="Arial" w:cs="Arial"/>
          <w:b/>
          <w:bCs/>
          <w:sz w:val="20"/>
          <w:szCs w:val="20"/>
        </w:rPr>
        <w:t xml:space="preserve"> 2026</w:t>
      </w:r>
    </w:p>
    <w:p w14:paraId="6AD913CD" w14:textId="77777777" w:rsidR="00D368CD" w:rsidRDefault="00000000">
      <w:pPr>
        <w:jc w:val="both"/>
        <w:rPr>
          <w:rFonts w:ascii="Arial" w:eastAsia="Arial" w:hAnsi="Arial" w:cs="Arial"/>
          <w:sz w:val="20"/>
          <w:szCs w:val="20"/>
        </w:rPr>
      </w:pPr>
      <w:r>
        <w:rPr>
          <w:rFonts w:ascii="Arial" w:eastAsia="Arial" w:hAnsi="Arial" w:cs="Arial"/>
          <w:sz w:val="20"/>
          <w:szCs w:val="20"/>
        </w:rPr>
        <w:t xml:space="preserve">Η </w:t>
      </w:r>
      <w:proofErr w:type="spellStart"/>
      <w:r>
        <w:rPr>
          <w:rFonts w:ascii="Arial" w:eastAsia="Arial" w:hAnsi="Arial" w:cs="Arial"/>
          <w:sz w:val="20"/>
          <w:szCs w:val="20"/>
        </w:rPr>
        <w:t>Black</w:t>
      </w:r>
      <w:proofErr w:type="spellEnd"/>
      <w:r>
        <w:rPr>
          <w:rFonts w:ascii="Arial" w:eastAsia="Arial" w:hAnsi="Arial" w:cs="Arial"/>
          <w:sz w:val="20"/>
          <w:szCs w:val="20"/>
        </w:rPr>
        <w:t xml:space="preserve"> </w:t>
      </w:r>
      <w:proofErr w:type="spellStart"/>
      <w:r>
        <w:rPr>
          <w:rFonts w:ascii="Arial" w:eastAsia="Arial" w:hAnsi="Arial" w:cs="Arial"/>
          <w:sz w:val="20"/>
          <w:szCs w:val="20"/>
        </w:rPr>
        <w:t>Friday</w:t>
      </w:r>
      <w:proofErr w:type="spellEnd"/>
      <w:r>
        <w:rPr>
          <w:rFonts w:ascii="Arial" w:eastAsia="Arial" w:hAnsi="Arial" w:cs="Arial"/>
          <w:sz w:val="20"/>
          <w:szCs w:val="20"/>
        </w:rPr>
        <w:t xml:space="preserve"> 2025 αποτυπώνει ένα προφίλ καταναλωτή που κινείται πρωτίστως μέσω </w:t>
      </w:r>
      <w:proofErr w:type="spellStart"/>
      <w:r>
        <w:rPr>
          <w:rFonts w:ascii="Arial" w:eastAsia="Arial" w:hAnsi="Arial" w:cs="Arial"/>
          <w:sz w:val="20"/>
          <w:szCs w:val="20"/>
        </w:rPr>
        <w:t>mobile</w:t>
      </w:r>
      <w:proofErr w:type="spellEnd"/>
      <w:r>
        <w:rPr>
          <w:rFonts w:ascii="Arial" w:eastAsia="Arial" w:hAnsi="Arial" w:cs="Arial"/>
          <w:sz w:val="20"/>
          <w:szCs w:val="20"/>
        </w:rPr>
        <w:t xml:space="preserve"> και σε κάθε κατηγορία προϊόντων. Αναβαθμίζει την τεχνολογία και το σπίτι του, επενδύει στην ψυχαγωγία και στα προσωπικά του ενδιαφέροντα και ξεκινά νωρίτερα την αναζήτηση των χριστουγεννιάτικων δώρων.</w:t>
      </w:r>
    </w:p>
    <w:p w14:paraId="6AD913CE" w14:textId="77777777" w:rsidR="00D368CD" w:rsidRDefault="00000000">
      <w:pPr>
        <w:jc w:val="both"/>
        <w:rPr>
          <w:rFonts w:ascii="Arial" w:eastAsia="Arial" w:hAnsi="Arial" w:cs="Arial"/>
          <w:sz w:val="20"/>
          <w:szCs w:val="20"/>
        </w:rPr>
      </w:pPr>
      <w:r>
        <w:rPr>
          <w:rFonts w:ascii="Arial" w:eastAsia="Arial" w:hAnsi="Arial" w:cs="Arial"/>
          <w:sz w:val="20"/>
          <w:szCs w:val="20"/>
        </w:rPr>
        <w:t>Ποια προϊόντα θα βρεθούν φέτος στην κορυφή και ποιες νέες τάσεις θα αναδείξουν οι επιλογές του κοινού;</w:t>
      </w:r>
    </w:p>
    <w:p w14:paraId="6AD913CF" w14:textId="77777777" w:rsidR="00D368CD" w:rsidRDefault="00000000">
      <w:pPr>
        <w:jc w:val="both"/>
        <w:rPr>
          <w:rFonts w:ascii="Arial" w:eastAsia="Arial" w:hAnsi="Arial" w:cs="Arial"/>
          <w:sz w:val="20"/>
          <w:szCs w:val="20"/>
        </w:rPr>
      </w:pPr>
      <w:r>
        <w:rPr>
          <w:rFonts w:ascii="Arial" w:eastAsia="Arial" w:hAnsi="Arial" w:cs="Arial"/>
          <w:sz w:val="20"/>
          <w:szCs w:val="20"/>
        </w:rPr>
        <w:t>Η αντίστροφη μέτρηση έχει ήδη ξεκινήσει!</w:t>
      </w:r>
    </w:p>
    <w:p w14:paraId="6AD913D0" w14:textId="77777777" w:rsidR="00D368CD" w:rsidRDefault="00000000">
      <w:pPr>
        <w:jc w:val="both"/>
        <w:rPr>
          <w:rFonts w:ascii="Arial" w:eastAsia="Arial" w:hAnsi="Arial" w:cs="Arial"/>
          <w:sz w:val="20"/>
          <w:szCs w:val="20"/>
        </w:rPr>
      </w:pPr>
      <w:r>
        <w:rPr>
          <w:rFonts w:ascii="Arial" w:eastAsia="Arial" w:hAnsi="Arial" w:cs="Arial"/>
          <w:sz w:val="20"/>
          <w:szCs w:val="20"/>
        </w:rPr>
        <w:t xml:space="preserve">Η </w:t>
      </w:r>
      <w:proofErr w:type="spellStart"/>
      <w:r>
        <w:rPr>
          <w:rFonts w:ascii="Arial" w:eastAsia="Arial" w:hAnsi="Arial" w:cs="Arial"/>
          <w:sz w:val="20"/>
          <w:szCs w:val="20"/>
        </w:rPr>
        <w:t>Black</w:t>
      </w:r>
      <w:proofErr w:type="spellEnd"/>
      <w:r>
        <w:rPr>
          <w:rFonts w:ascii="Arial" w:eastAsia="Arial" w:hAnsi="Arial" w:cs="Arial"/>
          <w:sz w:val="20"/>
          <w:szCs w:val="20"/>
        </w:rPr>
        <w:t xml:space="preserve"> </w:t>
      </w:r>
      <w:proofErr w:type="spellStart"/>
      <w:r>
        <w:rPr>
          <w:rFonts w:ascii="Arial" w:eastAsia="Arial" w:hAnsi="Arial" w:cs="Arial"/>
          <w:sz w:val="20"/>
          <w:szCs w:val="20"/>
        </w:rPr>
        <w:t>Friday</w:t>
      </w:r>
      <w:proofErr w:type="spellEnd"/>
      <w:r>
        <w:rPr>
          <w:rFonts w:ascii="Arial" w:eastAsia="Arial" w:hAnsi="Arial" w:cs="Arial"/>
          <w:sz w:val="20"/>
          <w:szCs w:val="20"/>
        </w:rPr>
        <w:t xml:space="preserve"> 2026 έρχεται στα </w:t>
      </w:r>
      <w:proofErr w:type="spellStart"/>
      <w:r>
        <w:rPr>
          <w:rFonts w:ascii="Arial" w:eastAsia="Arial" w:hAnsi="Arial" w:cs="Arial"/>
          <w:sz w:val="20"/>
          <w:szCs w:val="20"/>
        </w:rPr>
        <w:t>Public</w:t>
      </w:r>
      <w:proofErr w:type="spellEnd"/>
      <w:r>
        <w:rPr>
          <w:rFonts w:ascii="Arial" w:eastAsia="Arial" w:hAnsi="Arial" w:cs="Arial"/>
          <w:sz w:val="20"/>
          <w:szCs w:val="20"/>
        </w:rPr>
        <w:t xml:space="preserve">. Μείνετε συντονισμένοι. </w:t>
      </w:r>
    </w:p>
    <w:p w14:paraId="6AD913D1" w14:textId="77777777" w:rsidR="00D368CD" w:rsidRDefault="00D368CD">
      <w:pPr>
        <w:jc w:val="both"/>
        <w:rPr>
          <w:rFonts w:ascii="Arial" w:eastAsia="Arial" w:hAnsi="Arial" w:cs="Arial"/>
          <w:sz w:val="20"/>
          <w:szCs w:val="20"/>
        </w:rPr>
      </w:pPr>
    </w:p>
    <w:p w14:paraId="6AD913D2" w14:textId="77777777" w:rsidR="00D368CD" w:rsidRDefault="00D368CD">
      <w:pPr>
        <w:jc w:val="both"/>
        <w:rPr>
          <w:rFonts w:ascii="Arial" w:eastAsia="Arial" w:hAnsi="Arial" w:cs="Arial"/>
          <w:sz w:val="20"/>
          <w:szCs w:val="20"/>
        </w:rPr>
      </w:pPr>
    </w:p>
    <w:p w14:paraId="6AD913D3" w14:textId="77777777" w:rsidR="00D368CD" w:rsidRDefault="00D368CD">
      <w:pPr>
        <w:rPr>
          <w:sz w:val="22"/>
          <w:szCs w:val="22"/>
        </w:rPr>
      </w:pPr>
    </w:p>
    <w:p w14:paraId="6AD913D4" w14:textId="77777777" w:rsidR="00D368CD" w:rsidRDefault="00D368CD">
      <w:pPr>
        <w:spacing w:after="0"/>
        <w:rPr>
          <w:rFonts w:ascii="Arial" w:eastAsia="Arial" w:hAnsi="Arial" w:cs="Arial"/>
          <w:b/>
          <w:bCs/>
          <w:sz w:val="20"/>
          <w:szCs w:val="20"/>
        </w:rPr>
      </w:pPr>
    </w:p>
    <w:p w14:paraId="6AD913D5" w14:textId="77777777" w:rsidR="00D368CD" w:rsidRDefault="00D368CD">
      <w:pPr>
        <w:spacing w:after="0"/>
        <w:rPr>
          <w:rFonts w:ascii="Arial" w:eastAsia="Arial" w:hAnsi="Arial" w:cs="Arial"/>
          <w:b/>
          <w:bCs/>
          <w:sz w:val="20"/>
          <w:szCs w:val="20"/>
        </w:rPr>
      </w:pPr>
    </w:p>
    <w:p w14:paraId="6AD913D6" w14:textId="77777777" w:rsidR="00D368CD" w:rsidRDefault="00D368CD">
      <w:pPr>
        <w:spacing w:after="0"/>
        <w:jc w:val="both"/>
        <w:rPr>
          <w:rFonts w:ascii="Arial" w:eastAsia="Arial" w:hAnsi="Arial" w:cs="Arial"/>
          <w:sz w:val="20"/>
          <w:szCs w:val="20"/>
        </w:rPr>
      </w:pPr>
    </w:p>
    <w:p w14:paraId="6AD913D7" w14:textId="77777777" w:rsidR="00D368CD" w:rsidRDefault="00D368CD">
      <w:pPr>
        <w:spacing w:after="0"/>
        <w:rPr>
          <w:rFonts w:ascii="Arial" w:eastAsia="Arial" w:hAnsi="Arial" w:cs="Arial"/>
          <w:b/>
          <w:bCs/>
          <w:sz w:val="20"/>
          <w:szCs w:val="20"/>
        </w:rPr>
      </w:pPr>
    </w:p>
    <w:p w14:paraId="6AD913D8" w14:textId="77777777" w:rsidR="00D368CD" w:rsidRDefault="00D368CD">
      <w:pPr>
        <w:spacing w:after="0"/>
        <w:rPr>
          <w:rFonts w:ascii="Arial" w:eastAsia="Arial" w:hAnsi="Arial" w:cs="Arial"/>
          <w:b/>
          <w:bCs/>
          <w:sz w:val="20"/>
          <w:szCs w:val="20"/>
        </w:rPr>
      </w:pPr>
    </w:p>
    <w:p w14:paraId="6AD913D9" w14:textId="77777777" w:rsidR="00D368CD" w:rsidRDefault="00D368CD">
      <w:pPr>
        <w:spacing w:after="0"/>
        <w:rPr>
          <w:rFonts w:ascii="Arial" w:eastAsia="Arial" w:hAnsi="Arial" w:cs="Arial"/>
          <w:i/>
          <w:iCs/>
          <w:sz w:val="20"/>
          <w:szCs w:val="20"/>
        </w:rPr>
      </w:pPr>
    </w:p>
    <w:p w14:paraId="6AD913DA" w14:textId="77777777" w:rsidR="00D368CD" w:rsidRDefault="00D368CD">
      <w:pPr>
        <w:spacing w:after="0"/>
        <w:rPr>
          <w:rFonts w:ascii="Arial" w:eastAsia="Arial" w:hAnsi="Arial" w:cs="Arial"/>
          <w:i/>
          <w:iCs/>
          <w:sz w:val="20"/>
          <w:szCs w:val="20"/>
        </w:rPr>
      </w:pPr>
    </w:p>
    <w:p w14:paraId="6AD913DB" w14:textId="77777777" w:rsidR="00D368CD" w:rsidRPr="001F6897" w:rsidRDefault="00000000">
      <w:pPr>
        <w:spacing w:after="0" w:line="276" w:lineRule="auto"/>
        <w:jc w:val="center"/>
        <w:rPr>
          <w:rFonts w:ascii="Arial" w:eastAsia="Arial" w:hAnsi="Arial" w:cs="Arial"/>
          <w:color w:val="000000"/>
          <w:sz w:val="20"/>
          <w:szCs w:val="20"/>
          <w:lang w:val="en-US"/>
        </w:rPr>
      </w:pPr>
      <w:r w:rsidRPr="001F6897">
        <w:rPr>
          <w:rFonts w:ascii="Arial" w:eastAsia="Arial" w:hAnsi="Arial" w:cs="Arial"/>
          <w:color w:val="000000"/>
          <w:sz w:val="20"/>
          <w:szCs w:val="20"/>
          <w:lang w:val="en-US"/>
        </w:rPr>
        <w:lastRenderedPageBreak/>
        <w:t>###</w:t>
      </w:r>
    </w:p>
    <w:p w14:paraId="6AD913DC" w14:textId="77777777" w:rsidR="00D368CD" w:rsidRPr="001F6897" w:rsidRDefault="00D368CD">
      <w:pPr>
        <w:spacing w:after="0" w:line="276" w:lineRule="auto"/>
        <w:rPr>
          <w:rFonts w:ascii="Arial" w:eastAsia="Arial" w:hAnsi="Arial" w:cs="Arial"/>
          <w:b/>
          <w:bCs/>
          <w:color w:val="000000"/>
          <w:sz w:val="20"/>
          <w:szCs w:val="20"/>
          <w:u w:val="single"/>
          <w:lang w:val="en-US"/>
        </w:rPr>
      </w:pPr>
    </w:p>
    <w:p w14:paraId="6AD913DD" w14:textId="77777777" w:rsidR="00D368CD" w:rsidRPr="001F6897" w:rsidRDefault="00D368CD">
      <w:pPr>
        <w:spacing w:after="0" w:line="276" w:lineRule="auto"/>
        <w:rPr>
          <w:rFonts w:ascii="Arial" w:eastAsia="Arial" w:hAnsi="Arial" w:cs="Arial"/>
          <w:b/>
          <w:bCs/>
          <w:color w:val="000000"/>
          <w:sz w:val="18"/>
          <w:szCs w:val="18"/>
          <w:u w:val="single"/>
          <w:lang w:val="en-US"/>
        </w:rPr>
      </w:pPr>
    </w:p>
    <w:p w14:paraId="6AD913DE" w14:textId="77777777" w:rsidR="00D368CD" w:rsidRPr="001F6897" w:rsidRDefault="00000000">
      <w:pPr>
        <w:spacing w:after="0" w:line="276" w:lineRule="auto"/>
        <w:rPr>
          <w:rFonts w:ascii="Arial" w:eastAsia="Arial" w:hAnsi="Arial" w:cs="Arial"/>
          <w:sz w:val="16"/>
          <w:szCs w:val="16"/>
          <w:lang w:val="en-US"/>
        </w:rPr>
      </w:pPr>
      <w:r>
        <w:rPr>
          <w:rFonts w:ascii="Arial" w:eastAsia="Arial" w:hAnsi="Arial" w:cs="Arial"/>
          <w:b/>
          <w:bCs/>
          <w:color w:val="000000"/>
          <w:sz w:val="16"/>
          <w:szCs w:val="16"/>
          <w:u w:val="single"/>
        </w:rPr>
        <w:t>Για</w:t>
      </w:r>
      <w:r w:rsidRPr="001F6897">
        <w:rPr>
          <w:rFonts w:ascii="Arial" w:eastAsia="Arial" w:hAnsi="Arial" w:cs="Arial"/>
          <w:b/>
          <w:bCs/>
          <w:color w:val="000000"/>
          <w:sz w:val="16"/>
          <w:szCs w:val="16"/>
          <w:u w:val="single"/>
          <w:lang w:val="en-US"/>
        </w:rPr>
        <w:t xml:space="preserve"> </w:t>
      </w:r>
      <w:r>
        <w:rPr>
          <w:rFonts w:ascii="Arial" w:eastAsia="Arial" w:hAnsi="Arial" w:cs="Arial"/>
          <w:b/>
          <w:bCs/>
          <w:color w:val="000000"/>
          <w:sz w:val="16"/>
          <w:szCs w:val="16"/>
          <w:u w:val="single"/>
        </w:rPr>
        <w:t>περισσότερες</w:t>
      </w:r>
      <w:r w:rsidRPr="001F6897">
        <w:rPr>
          <w:rFonts w:ascii="Arial" w:eastAsia="Arial" w:hAnsi="Arial" w:cs="Arial"/>
          <w:b/>
          <w:bCs/>
          <w:color w:val="000000"/>
          <w:sz w:val="16"/>
          <w:szCs w:val="16"/>
          <w:u w:val="single"/>
          <w:lang w:val="en-US"/>
        </w:rPr>
        <w:t xml:space="preserve"> </w:t>
      </w:r>
      <w:r>
        <w:rPr>
          <w:rFonts w:ascii="Arial" w:eastAsia="Arial" w:hAnsi="Arial" w:cs="Arial"/>
          <w:b/>
          <w:bCs/>
          <w:color w:val="000000"/>
          <w:sz w:val="16"/>
          <w:szCs w:val="16"/>
          <w:u w:val="single"/>
        </w:rPr>
        <w:t>πληροφορίες</w:t>
      </w:r>
      <w:r w:rsidRPr="001F6897">
        <w:rPr>
          <w:rFonts w:ascii="Arial" w:eastAsia="Arial" w:hAnsi="Arial" w:cs="Arial"/>
          <w:b/>
          <w:bCs/>
          <w:color w:val="000000"/>
          <w:sz w:val="16"/>
          <w:szCs w:val="16"/>
          <w:u w:val="single"/>
          <w:lang w:val="en-US"/>
        </w:rPr>
        <w:t>:</w:t>
      </w:r>
    </w:p>
    <w:p w14:paraId="6AD913DF" w14:textId="77777777" w:rsidR="00D368CD" w:rsidRPr="001F6897" w:rsidRDefault="00000000">
      <w:pPr>
        <w:spacing w:after="0" w:line="240" w:lineRule="auto"/>
        <w:rPr>
          <w:rFonts w:ascii="Arial" w:eastAsia="Arial" w:hAnsi="Arial" w:cs="Arial"/>
          <w:sz w:val="16"/>
          <w:szCs w:val="16"/>
          <w:lang w:val="en-US"/>
        </w:rPr>
      </w:pPr>
      <w:proofErr w:type="spellStart"/>
      <w:r>
        <w:rPr>
          <w:rFonts w:ascii="Arial" w:eastAsia="Arial" w:hAnsi="Arial" w:cs="Arial"/>
          <w:color w:val="000000"/>
          <w:sz w:val="16"/>
          <w:szCs w:val="16"/>
        </w:rPr>
        <w:t>Ιλίνα</w:t>
      </w:r>
      <w:proofErr w:type="spellEnd"/>
      <w:r w:rsidRPr="001F6897">
        <w:rPr>
          <w:rFonts w:ascii="Arial" w:eastAsia="Arial" w:hAnsi="Arial" w:cs="Arial"/>
          <w:color w:val="000000"/>
          <w:sz w:val="16"/>
          <w:szCs w:val="16"/>
          <w:lang w:val="en-US"/>
        </w:rPr>
        <w:t xml:space="preserve"> </w:t>
      </w:r>
      <w:proofErr w:type="spellStart"/>
      <w:r>
        <w:rPr>
          <w:rFonts w:ascii="Arial" w:eastAsia="Arial" w:hAnsi="Arial" w:cs="Arial"/>
          <w:color w:val="000000"/>
          <w:sz w:val="16"/>
          <w:szCs w:val="16"/>
        </w:rPr>
        <w:t>Πομάσκα</w:t>
      </w:r>
      <w:proofErr w:type="spellEnd"/>
      <w:r w:rsidRPr="001F6897">
        <w:rPr>
          <w:rFonts w:ascii="Arial" w:eastAsia="Arial" w:hAnsi="Arial" w:cs="Arial"/>
          <w:color w:val="000000"/>
          <w:sz w:val="16"/>
          <w:szCs w:val="16"/>
          <w:lang w:val="en-US"/>
        </w:rPr>
        <w:t xml:space="preserve">, Brand PR &amp; Corporate Affairs Associate Director, </w:t>
      </w:r>
      <w:r w:rsidRPr="001F6897">
        <w:rPr>
          <w:rFonts w:ascii="Arial" w:eastAsia="Arial" w:hAnsi="Arial" w:cs="Arial"/>
          <w:sz w:val="16"/>
          <w:szCs w:val="16"/>
          <w:lang w:val="en-US"/>
        </w:rPr>
        <w:t xml:space="preserve">Email: </w:t>
      </w:r>
      <w:hyperlink r:id="rId11">
        <w:r w:rsidRPr="001F6897">
          <w:rPr>
            <w:rFonts w:ascii="Arial" w:eastAsia="Arial" w:hAnsi="Arial" w:cs="Arial"/>
            <w:color w:val="0000FF"/>
            <w:sz w:val="16"/>
            <w:szCs w:val="16"/>
            <w:highlight w:val="white"/>
            <w:u w:val="single"/>
            <w:lang w:val="en-US"/>
          </w:rPr>
          <w:t>i.pomaska@pmmretail.com</w:t>
        </w:r>
      </w:hyperlink>
      <w:r w:rsidRPr="001F6897">
        <w:rPr>
          <w:rFonts w:ascii="Arial" w:eastAsia="Arial" w:hAnsi="Arial" w:cs="Arial"/>
          <w:color w:val="0563C1"/>
          <w:sz w:val="16"/>
          <w:szCs w:val="16"/>
          <w:lang w:val="en-US"/>
        </w:rPr>
        <w:t>,</w:t>
      </w:r>
      <w:r w:rsidRPr="001F6897">
        <w:rPr>
          <w:rFonts w:ascii="Arial" w:eastAsia="Arial" w:hAnsi="Arial" w:cs="Arial"/>
          <w:sz w:val="16"/>
          <w:szCs w:val="16"/>
          <w:lang w:val="en-US"/>
        </w:rPr>
        <w:t xml:space="preserve"> </w:t>
      </w:r>
      <w:proofErr w:type="spellStart"/>
      <w:r>
        <w:rPr>
          <w:rFonts w:ascii="Arial" w:eastAsia="Arial" w:hAnsi="Arial" w:cs="Arial"/>
          <w:sz w:val="16"/>
          <w:szCs w:val="16"/>
        </w:rPr>
        <w:t>Τηλ</w:t>
      </w:r>
      <w:proofErr w:type="spellEnd"/>
      <w:r w:rsidRPr="001F6897">
        <w:rPr>
          <w:rFonts w:ascii="Arial" w:eastAsia="Arial" w:hAnsi="Arial" w:cs="Arial"/>
          <w:sz w:val="16"/>
          <w:szCs w:val="16"/>
          <w:lang w:val="en-US"/>
        </w:rPr>
        <w:t>: 6978180483</w:t>
      </w:r>
    </w:p>
    <w:p w14:paraId="6AD913E0" w14:textId="77777777" w:rsidR="00D368CD" w:rsidRPr="001F6897" w:rsidRDefault="00000000">
      <w:pPr>
        <w:spacing w:after="0" w:line="240" w:lineRule="auto"/>
        <w:rPr>
          <w:rFonts w:ascii="Arial" w:eastAsia="Arial" w:hAnsi="Arial" w:cs="Arial"/>
          <w:sz w:val="16"/>
          <w:szCs w:val="16"/>
          <w:lang w:val="en-US"/>
        </w:rPr>
      </w:pPr>
      <w:r>
        <w:rPr>
          <w:rFonts w:ascii="Arial" w:eastAsia="Arial" w:hAnsi="Arial" w:cs="Arial"/>
          <w:sz w:val="16"/>
          <w:szCs w:val="16"/>
        </w:rPr>
        <w:t>Νένα</w:t>
      </w:r>
      <w:r w:rsidRPr="001F6897">
        <w:rPr>
          <w:rFonts w:ascii="Arial" w:eastAsia="Arial" w:hAnsi="Arial" w:cs="Arial"/>
          <w:sz w:val="16"/>
          <w:szCs w:val="16"/>
          <w:lang w:val="en-US"/>
        </w:rPr>
        <w:t xml:space="preserve"> </w:t>
      </w:r>
      <w:r>
        <w:rPr>
          <w:rFonts w:ascii="Arial" w:eastAsia="Arial" w:hAnsi="Arial" w:cs="Arial"/>
          <w:sz w:val="16"/>
          <w:szCs w:val="16"/>
        </w:rPr>
        <w:t>Λυμπεροπούλου</w:t>
      </w:r>
      <w:r w:rsidRPr="001F6897">
        <w:rPr>
          <w:rFonts w:ascii="Arial" w:eastAsia="Arial" w:hAnsi="Arial" w:cs="Arial"/>
          <w:sz w:val="16"/>
          <w:szCs w:val="16"/>
          <w:lang w:val="en-US"/>
        </w:rPr>
        <w:t>, Senior Account Manager, V+O Communication, Email</w:t>
      </w:r>
      <w:r w:rsidRPr="001F6897">
        <w:rPr>
          <w:rFonts w:ascii="Arial" w:eastAsia="Arial" w:hAnsi="Arial" w:cs="Arial"/>
          <w:sz w:val="16"/>
          <w:szCs w:val="16"/>
          <w:u w:val="single"/>
          <w:lang w:val="en-US"/>
        </w:rPr>
        <w:t xml:space="preserve">: </w:t>
      </w:r>
      <w:hyperlink r:id="rId12">
        <w:r w:rsidRPr="001F6897">
          <w:rPr>
            <w:rFonts w:ascii="Arial" w:eastAsia="Arial" w:hAnsi="Arial" w:cs="Arial"/>
            <w:color w:val="0000FF"/>
            <w:sz w:val="16"/>
            <w:szCs w:val="16"/>
            <w:u w:val="single"/>
            <w:lang w:val="en-US"/>
          </w:rPr>
          <w:t>nl@vando.gr</w:t>
        </w:r>
      </w:hyperlink>
      <w:r w:rsidRPr="001F6897">
        <w:rPr>
          <w:rFonts w:ascii="Arial" w:eastAsia="Arial" w:hAnsi="Arial" w:cs="Arial"/>
          <w:sz w:val="16"/>
          <w:szCs w:val="16"/>
          <w:lang w:val="en-US"/>
        </w:rPr>
        <w:t xml:space="preserve">, </w:t>
      </w:r>
      <w:proofErr w:type="spellStart"/>
      <w:r>
        <w:rPr>
          <w:rFonts w:ascii="Arial" w:eastAsia="Arial" w:hAnsi="Arial" w:cs="Arial"/>
          <w:sz w:val="16"/>
          <w:szCs w:val="16"/>
        </w:rPr>
        <w:t>Τηλ</w:t>
      </w:r>
      <w:proofErr w:type="spellEnd"/>
      <w:r w:rsidRPr="001F6897">
        <w:rPr>
          <w:rFonts w:ascii="Arial" w:eastAsia="Arial" w:hAnsi="Arial" w:cs="Arial"/>
          <w:sz w:val="16"/>
          <w:szCs w:val="16"/>
          <w:lang w:val="en-US"/>
        </w:rPr>
        <w:t>: 6936114486</w:t>
      </w:r>
    </w:p>
    <w:p w14:paraId="6AD913E1" w14:textId="77777777" w:rsidR="00D368CD" w:rsidRPr="001F6897" w:rsidRDefault="00000000">
      <w:pPr>
        <w:spacing w:after="0" w:line="240" w:lineRule="auto"/>
        <w:rPr>
          <w:rFonts w:ascii="Arial" w:eastAsia="Arial" w:hAnsi="Arial" w:cs="Arial"/>
          <w:sz w:val="16"/>
          <w:szCs w:val="16"/>
          <w:lang w:val="en-US"/>
        </w:rPr>
      </w:pPr>
      <w:r>
        <w:rPr>
          <w:rFonts w:ascii="Arial" w:eastAsia="Arial" w:hAnsi="Arial" w:cs="Arial"/>
          <w:sz w:val="16"/>
          <w:szCs w:val="16"/>
        </w:rPr>
        <w:t>Ασημίνα</w:t>
      </w:r>
      <w:r w:rsidRPr="001F6897">
        <w:rPr>
          <w:rFonts w:ascii="Arial" w:eastAsia="Arial" w:hAnsi="Arial" w:cs="Arial"/>
          <w:sz w:val="16"/>
          <w:szCs w:val="16"/>
          <w:lang w:val="en-US"/>
        </w:rPr>
        <w:t xml:space="preserve"> </w:t>
      </w:r>
      <w:proofErr w:type="spellStart"/>
      <w:r>
        <w:rPr>
          <w:rFonts w:ascii="Arial" w:eastAsia="Arial" w:hAnsi="Arial" w:cs="Arial"/>
          <w:sz w:val="16"/>
          <w:szCs w:val="16"/>
        </w:rPr>
        <w:t>Χριστοδουλάτου</w:t>
      </w:r>
      <w:proofErr w:type="spellEnd"/>
      <w:r w:rsidRPr="001F6897">
        <w:rPr>
          <w:rFonts w:ascii="Arial" w:eastAsia="Arial" w:hAnsi="Arial" w:cs="Arial"/>
          <w:sz w:val="16"/>
          <w:szCs w:val="16"/>
          <w:lang w:val="en-US"/>
        </w:rPr>
        <w:t xml:space="preserve">, Account Supervisor, V+O Communication, Email: </w:t>
      </w:r>
      <w:hyperlink r:id="rId13">
        <w:r w:rsidRPr="001F6897">
          <w:rPr>
            <w:rFonts w:ascii="Arial" w:eastAsia="Arial" w:hAnsi="Arial" w:cs="Arial"/>
            <w:color w:val="0000FF"/>
            <w:sz w:val="16"/>
            <w:szCs w:val="16"/>
            <w:u w:val="single"/>
            <w:lang w:val="en-US"/>
          </w:rPr>
          <w:t>achr@vando.gr</w:t>
        </w:r>
      </w:hyperlink>
      <w:r w:rsidRPr="001F6897">
        <w:rPr>
          <w:rFonts w:ascii="Arial" w:eastAsia="Arial" w:hAnsi="Arial" w:cs="Arial"/>
          <w:sz w:val="16"/>
          <w:szCs w:val="16"/>
          <w:lang w:val="en-US"/>
        </w:rPr>
        <w:t xml:space="preserve">, </w:t>
      </w:r>
      <w:proofErr w:type="spellStart"/>
      <w:r>
        <w:rPr>
          <w:rFonts w:ascii="Arial" w:eastAsia="Arial" w:hAnsi="Arial" w:cs="Arial"/>
          <w:sz w:val="16"/>
          <w:szCs w:val="16"/>
        </w:rPr>
        <w:t>Τηλ</w:t>
      </w:r>
      <w:proofErr w:type="spellEnd"/>
      <w:r w:rsidRPr="001F6897">
        <w:rPr>
          <w:rFonts w:ascii="Arial" w:eastAsia="Arial" w:hAnsi="Arial" w:cs="Arial"/>
          <w:sz w:val="16"/>
          <w:szCs w:val="16"/>
          <w:lang w:val="en-US"/>
        </w:rPr>
        <w:t>: 6932706442</w:t>
      </w:r>
    </w:p>
    <w:p w14:paraId="6AD913E2" w14:textId="77777777" w:rsidR="00D368CD" w:rsidRPr="001F6897" w:rsidRDefault="00D368CD">
      <w:pPr>
        <w:spacing w:after="0"/>
        <w:rPr>
          <w:rFonts w:ascii="Arial" w:eastAsia="Arial" w:hAnsi="Arial" w:cs="Arial"/>
          <w:i/>
          <w:iCs/>
          <w:sz w:val="20"/>
          <w:szCs w:val="20"/>
          <w:lang w:val="en-US"/>
        </w:rPr>
      </w:pPr>
    </w:p>
    <w:sectPr w:rsidR="00D368CD" w:rsidRPr="001F6897">
      <w:headerReference w:type="even" r:id="rId14"/>
      <w:headerReference w:type="default" r:id="rId15"/>
      <w:footerReference w:type="even" r:id="rId16"/>
      <w:footerReference w:type="default" r:id="rId17"/>
      <w:headerReference w:type="first" r:id="rId18"/>
      <w:footerReference w:type="first" r:id="rId19"/>
      <w:pgSz w:w="11906" w:h="16838"/>
      <w:pgMar w:top="1440" w:right="1800" w:bottom="1440" w:left="18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9FA57" w14:textId="77777777" w:rsidR="000B1A7F" w:rsidRDefault="000B1A7F">
      <w:pPr>
        <w:spacing w:after="0" w:line="240" w:lineRule="auto"/>
      </w:pPr>
      <w:r>
        <w:separator/>
      </w:r>
    </w:p>
  </w:endnote>
  <w:endnote w:type="continuationSeparator" w:id="0">
    <w:p w14:paraId="34BE0219" w14:textId="77777777" w:rsidR="000B1A7F" w:rsidRDefault="000B1A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4154378A-0365-4842-9CDF-7ABB9349C59B}"/>
    <w:embedBold r:id="rId2" w:fontKey="{9DFB3263-FD02-4857-AA0F-78BAA7DBD2DC}"/>
    <w:embedItalic r:id="rId3" w:fontKey="{4A671170-42B0-43C8-BC3B-E6117C6192C0}"/>
  </w:font>
  <w:font w:name="Play">
    <w:charset w:val="00"/>
    <w:family w:val="auto"/>
    <w:pitch w:val="default"/>
    <w:embedRegular r:id="rId4" w:fontKey="{7696B84F-5B7B-442D-99A2-8985CE7B4456}"/>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5" w:fontKey="{0378553C-B035-487A-AEC0-9B0C4AEDBB8A}"/>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146DE" w14:textId="77777777" w:rsidR="008B03DB" w:rsidRDefault="008B03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765FA" w14:textId="77777777" w:rsidR="008B03DB" w:rsidRDefault="008B03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E167C" w14:textId="77777777" w:rsidR="008B03DB" w:rsidRDefault="008B03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D6D33" w14:textId="77777777" w:rsidR="000B1A7F" w:rsidRDefault="000B1A7F">
      <w:pPr>
        <w:spacing w:after="0" w:line="240" w:lineRule="auto"/>
      </w:pPr>
      <w:r>
        <w:separator/>
      </w:r>
    </w:p>
  </w:footnote>
  <w:footnote w:type="continuationSeparator" w:id="0">
    <w:p w14:paraId="436AF0EB" w14:textId="77777777" w:rsidR="000B1A7F" w:rsidRDefault="000B1A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1FABB" w14:textId="77777777" w:rsidR="008B03DB" w:rsidRDefault="008B03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913E3" w14:textId="77777777" w:rsidR="00D368CD" w:rsidRDefault="00000000">
    <w:pPr>
      <w:pBdr>
        <w:top w:val="nil"/>
        <w:left w:val="nil"/>
        <w:bottom w:val="nil"/>
        <w:right w:val="nil"/>
        <w:between w:val="nil"/>
      </w:pBdr>
      <w:tabs>
        <w:tab w:val="center" w:pos="4153"/>
        <w:tab w:val="right" w:pos="8306"/>
      </w:tabs>
      <w:spacing w:after="0" w:line="240" w:lineRule="auto"/>
      <w:rPr>
        <w:color w:val="000000"/>
      </w:rPr>
    </w:pPr>
    <w:r>
      <w:rPr>
        <w:noProof/>
        <w:color w:val="000000"/>
      </w:rPr>
      <w:drawing>
        <wp:inline distT="0" distB="0" distL="0" distR="0" wp14:anchorId="6AD913E4" wp14:editId="6AD913E5">
          <wp:extent cx="1059180" cy="419100"/>
          <wp:effectExtent l="0" t="0" r="0" b="0"/>
          <wp:docPr id="4" name="image1.png" descr="A close-up of a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close-up of a logo&#10;&#10;Description automatically generated"/>
                  <pic:cNvPicPr preferRelativeResize="0"/>
                </pic:nvPicPr>
                <pic:blipFill>
                  <a:blip r:embed="rId1"/>
                  <a:srcRect/>
                  <a:stretch>
                    <a:fillRect/>
                  </a:stretch>
                </pic:blipFill>
                <pic:spPr>
                  <a:xfrm>
                    <a:off x="0" y="0"/>
                    <a:ext cx="1059180" cy="419100"/>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826E8" w14:textId="77777777" w:rsidR="008B03DB" w:rsidRDefault="008B03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8CD"/>
    <w:rsid w:val="000B1A7F"/>
    <w:rsid w:val="001F6897"/>
    <w:rsid w:val="00597297"/>
    <w:rsid w:val="008B03DB"/>
    <w:rsid w:val="00D368C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913A6"/>
  <w15:docId w15:val="{49A820DD-E8AA-4B17-B790-228E0C11A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l" w:eastAsia="el-G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1C1D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1D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1D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Heading1Char">
    <w:name w:val="Heading 1 Char"/>
    <w:basedOn w:val="DefaultParagraphFont"/>
    <w:link w:val="Heading1"/>
    <w:uiPriority w:val="9"/>
    <w:rsid w:val="001C1D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1D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1D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1D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1D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1D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1D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1D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1DC7"/>
    <w:rPr>
      <w:rFonts w:eastAsiaTheme="majorEastAsia" w:cstheme="majorBidi"/>
      <w:color w:val="272727" w:themeColor="text1" w:themeTint="D8"/>
    </w:rPr>
  </w:style>
  <w:style w:type="character" w:customStyle="1" w:styleId="TitleChar">
    <w:name w:val="Title Char"/>
    <w:basedOn w:val="DefaultParagraphFont"/>
    <w:link w:val="Title"/>
    <w:uiPriority w:val="10"/>
    <w:rsid w:val="001C1DC7"/>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1C1D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1DC7"/>
    <w:pPr>
      <w:spacing w:before="160"/>
      <w:jc w:val="center"/>
    </w:pPr>
    <w:rPr>
      <w:i/>
      <w:iCs/>
      <w:color w:val="404040" w:themeColor="text1" w:themeTint="BF"/>
    </w:rPr>
  </w:style>
  <w:style w:type="character" w:customStyle="1" w:styleId="QuoteChar">
    <w:name w:val="Quote Char"/>
    <w:basedOn w:val="DefaultParagraphFont"/>
    <w:link w:val="Quote"/>
    <w:uiPriority w:val="29"/>
    <w:rsid w:val="001C1DC7"/>
    <w:rPr>
      <w:i/>
      <w:iCs/>
      <w:color w:val="404040" w:themeColor="text1" w:themeTint="BF"/>
    </w:rPr>
  </w:style>
  <w:style w:type="paragraph" w:styleId="ListParagraph">
    <w:name w:val="List Paragraph"/>
    <w:basedOn w:val="Normal"/>
    <w:uiPriority w:val="34"/>
    <w:qFormat/>
    <w:rsid w:val="001C1DC7"/>
    <w:pPr>
      <w:ind w:left="720"/>
      <w:contextualSpacing/>
    </w:pPr>
  </w:style>
  <w:style w:type="character" w:styleId="IntenseEmphasis">
    <w:name w:val="Intense Emphasis"/>
    <w:basedOn w:val="DefaultParagraphFont"/>
    <w:uiPriority w:val="21"/>
    <w:qFormat/>
    <w:rsid w:val="001C1DC7"/>
    <w:rPr>
      <w:i/>
      <w:iCs/>
      <w:color w:val="0F4761" w:themeColor="accent1" w:themeShade="BF"/>
    </w:rPr>
  </w:style>
  <w:style w:type="paragraph" w:styleId="IntenseQuote">
    <w:name w:val="Intense Quote"/>
    <w:basedOn w:val="Normal"/>
    <w:next w:val="Normal"/>
    <w:link w:val="IntenseQuoteChar"/>
    <w:uiPriority w:val="30"/>
    <w:qFormat/>
    <w:rsid w:val="001C1D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1DC7"/>
    <w:rPr>
      <w:i/>
      <w:iCs/>
      <w:color w:val="0F4761" w:themeColor="accent1" w:themeShade="BF"/>
    </w:rPr>
  </w:style>
  <w:style w:type="character" w:styleId="IntenseReference">
    <w:name w:val="Intense Reference"/>
    <w:basedOn w:val="DefaultParagraphFont"/>
    <w:uiPriority w:val="32"/>
    <w:qFormat/>
    <w:rsid w:val="001C1DC7"/>
    <w:rPr>
      <w:b/>
      <w:bCs/>
      <w:smallCaps/>
      <w:color w:val="0F4761" w:themeColor="accent1" w:themeShade="BF"/>
      <w:spacing w:val="5"/>
    </w:rPr>
  </w:style>
  <w:style w:type="paragraph" w:styleId="Header">
    <w:name w:val="header"/>
    <w:basedOn w:val="Normal"/>
    <w:link w:val="HeaderChar"/>
    <w:uiPriority w:val="99"/>
    <w:unhideWhenUsed/>
    <w:rsid w:val="00CF5F57"/>
    <w:pPr>
      <w:tabs>
        <w:tab w:val="center" w:pos="4153"/>
        <w:tab w:val="right" w:pos="8306"/>
      </w:tabs>
      <w:spacing w:after="0" w:line="240" w:lineRule="auto"/>
    </w:pPr>
  </w:style>
  <w:style w:type="character" w:customStyle="1" w:styleId="HeaderChar">
    <w:name w:val="Header Char"/>
    <w:basedOn w:val="DefaultParagraphFont"/>
    <w:link w:val="Header"/>
    <w:uiPriority w:val="99"/>
    <w:rsid w:val="00CF5F57"/>
  </w:style>
  <w:style w:type="paragraph" w:styleId="Footer">
    <w:name w:val="footer"/>
    <w:basedOn w:val="Normal"/>
    <w:link w:val="FooterChar"/>
    <w:uiPriority w:val="99"/>
    <w:unhideWhenUsed/>
    <w:rsid w:val="00CF5F57"/>
    <w:pPr>
      <w:tabs>
        <w:tab w:val="center" w:pos="4153"/>
        <w:tab w:val="right" w:pos="8306"/>
      </w:tabs>
      <w:spacing w:after="0" w:line="240" w:lineRule="auto"/>
    </w:pPr>
  </w:style>
  <w:style w:type="character" w:customStyle="1" w:styleId="FooterChar">
    <w:name w:val="Footer Char"/>
    <w:basedOn w:val="DefaultParagraphFont"/>
    <w:link w:val="Footer"/>
    <w:uiPriority w:val="99"/>
    <w:rsid w:val="00CF5F57"/>
  </w:style>
  <w:style w:type="character" w:styleId="CommentReference">
    <w:name w:val="annotation reference"/>
    <w:basedOn w:val="DefaultParagraphFont"/>
    <w:uiPriority w:val="99"/>
    <w:semiHidden/>
    <w:unhideWhenUsed/>
    <w:rsid w:val="00096215"/>
    <w:rPr>
      <w:sz w:val="16"/>
      <w:szCs w:val="16"/>
    </w:rPr>
  </w:style>
  <w:style w:type="paragraph" w:styleId="CommentText">
    <w:name w:val="annotation text"/>
    <w:basedOn w:val="Normal"/>
    <w:link w:val="CommentTextChar"/>
    <w:uiPriority w:val="99"/>
    <w:unhideWhenUsed/>
    <w:rsid w:val="00096215"/>
    <w:pPr>
      <w:spacing w:line="240" w:lineRule="auto"/>
    </w:pPr>
    <w:rPr>
      <w:sz w:val="20"/>
      <w:szCs w:val="20"/>
    </w:rPr>
  </w:style>
  <w:style w:type="character" w:customStyle="1" w:styleId="CommentTextChar">
    <w:name w:val="Comment Text Char"/>
    <w:basedOn w:val="DefaultParagraphFont"/>
    <w:link w:val="CommentText"/>
    <w:uiPriority w:val="99"/>
    <w:rsid w:val="00096215"/>
    <w:rPr>
      <w:sz w:val="20"/>
      <w:szCs w:val="20"/>
    </w:rPr>
  </w:style>
  <w:style w:type="paragraph" w:styleId="CommentSubject">
    <w:name w:val="annotation subject"/>
    <w:basedOn w:val="CommentText"/>
    <w:next w:val="CommentText"/>
    <w:link w:val="CommentSubjectChar"/>
    <w:uiPriority w:val="99"/>
    <w:semiHidden/>
    <w:unhideWhenUsed/>
    <w:rsid w:val="00096215"/>
    <w:rPr>
      <w:b/>
      <w:bCs/>
    </w:rPr>
  </w:style>
  <w:style w:type="character" w:customStyle="1" w:styleId="CommentSubjectChar">
    <w:name w:val="Comment Subject Char"/>
    <w:basedOn w:val="CommentTextChar"/>
    <w:link w:val="CommentSubject"/>
    <w:uiPriority w:val="99"/>
    <w:semiHidden/>
    <w:rsid w:val="00096215"/>
    <w:rPr>
      <w:b/>
      <w:bCs/>
      <w:sz w:val="20"/>
      <w:szCs w:val="20"/>
    </w:rPr>
  </w:style>
  <w:style w:type="character" w:styleId="Hyperlink">
    <w:name w:val="Hyperlink"/>
    <w:basedOn w:val="DefaultParagraphFont"/>
    <w:uiPriority w:val="99"/>
    <w:unhideWhenUsed/>
    <w:rsid w:val="004A0157"/>
    <w:rPr>
      <w:color w:val="467886" w:themeColor="hyperlink"/>
      <w:u w:val="single"/>
    </w:rPr>
  </w:style>
  <w:style w:type="character" w:styleId="UnresolvedMention">
    <w:name w:val="Unresolved Mention"/>
    <w:basedOn w:val="DefaultParagraphFont"/>
    <w:uiPriority w:val="99"/>
    <w:semiHidden/>
    <w:unhideWhenUsed/>
    <w:rsid w:val="004A0157"/>
    <w:rPr>
      <w:color w:val="605E5C"/>
      <w:shd w:val="clear" w:color="auto" w:fill="E1DFDD"/>
    </w:rPr>
  </w:style>
  <w:style w:type="paragraph" w:styleId="TableofFigures">
    <w:name w:val="table of figures"/>
    <w:basedOn w:val="Normal"/>
    <w:next w:val="Normal"/>
  </w:style>
  <w:style w:type="character" w:styleId="BookTitle">
    <w:name w:val="Book Title"/>
    <w:basedOn w:val="DefaultParagraphFont"/>
    <w:uiPriority w:val="33"/>
    <w:qFormat/>
    <w:rsid w:val="008B03DB"/>
    <w:rPr>
      <w:b/>
      <w:bCs/>
      <w:i/>
      <w:iCs/>
      <w:spacing w:val="5"/>
    </w:rPr>
  </w:style>
  <w:style w:type="paragraph" w:styleId="Caption">
    <w:name w:val="caption"/>
    <w:basedOn w:val="Normal"/>
    <w:next w:val="Normal"/>
    <w:uiPriority w:val="35"/>
    <w:semiHidden/>
    <w:unhideWhenUsed/>
    <w:qFormat/>
    <w:rsid w:val="008B03DB"/>
    <w:pPr>
      <w:spacing w:after="200" w:line="240" w:lineRule="auto"/>
    </w:pPr>
    <w:rPr>
      <w:i/>
      <w:iCs/>
      <w:color w:val="0E2841" w:themeColor="text2"/>
      <w:sz w:val="18"/>
      <w:szCs w:val="18"/>
    </w:rPr>
  </w:style>
  <w:style w:type="character" w:styleId="Emphasis">
    <w:name w:val="Emphasis"/>
    <w:basedOn w:val="DefaultParagraphFont"/>
    <w:uiPriority w:val="20"/>
    <w:qFormat/>
    <w:rsid w:val="008B03DB"/>
    <w:rPr>
      <w:i/>
      <w:iCs/>
    </w:rPr>
  </w:style>
  <w:style w:type="paragraph" w:styleId="NoSpacing">
    <w:name w:val="No Spacing"/>
    <w:uiPriority w:val="1"/>
    <w:qFormat/>
    <w:rsid w:val="008B03DB"/>
    <w:pPr>
      <w:spacing w:after="0" w:line="240" w:lineRule="auto"/>
    </w:pPr>
  </w:style>
  <w:style w:type="character" w:styleId="Strong">
    <w:name w:val="Strong"/>
    <w:basedOn w:val="DefaultParagraphFont"/>
    <w:uiPriority w:val="22"/>
    <w:qFormat/>
    <w:rsid w:val="008B03DB"/>
    <w:rPr>
      <w:b/>
      <w:bCs/>
    </w:rPr>
  </w:style>
  <w:style w:type="character" w:styleId="SubtleEmphasis">
    <w:name w:val="Subtle Emphasis"/>
    <w:basedOn w:val="DefaultParagraphFont"/>
    <w:uiPriority w:val="19"/>
    <w:qFormat/>
    <w:rsid w:val="008B03DB"/>
    <w:rPr>
      <w:i/>
      <w:iCs/>
      <w:color w:val="404040" w:themeColor="text1" w:themeTint="BF"/>
    </w:rPr>
  </w:style>
  <w:style w:type="character" w:styleId="SubtleReference">
    <w:name w:val="Subtle Reference"/>
    <w:basedOn w:val="DefaultParagraphFont"/>
    <w:uiPriority w:val="31"/>
    <w:qFormat/>
    <w:rsid w:val="008B03DB"/>
    <w:rPr>
      <w:smallCaps/>
      <w:color w:val="5A5A5A" w:themeColor="text1" w:themeTint="A5"/>
    </w:rPr>
  </w:style>
  <w:style w:type="paragraph" w:styleId="TOCHeading">
    <w:name w:val="TOC Heading"/>
    <w:basedOn w:val="Heading1"/>
    <w:next w:val="Normal"/>
    <w:uiPriority w:val="39"/>
    <w:semiHidden/>
    <w:unhideWhenUsed/>
    <w:qFormat/>
    <w:rsid w:val="008B03DB"/>
    <w:pPr>
      <w:spacing w:before="240" w:after="0"/>
      <w:outlineLvl w:val="9"/>
    </w:pPr>
    <w:rPr>
      <w:rFonts w:asciiTheme="majorHAnsi" w:eastAsiaTheme="majorEastAsia" w:hAnsiTheme="majorHAnsi" w:cstheme="majorBidi"/>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public.gr/root/black-friday" TargetMode="External"/><Relationship Id="rId13" Type="http://schemas.openxmlformats.org/officeDocument/2006/relationships/hyperlink" Target="mailto:achr@vando.gr"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public.gr/" TargetMode="External"/><Relationship Id="rId12" Type="http://schemas.openxmlformats.org/officeDocument/2006/relationships/hyperlink" Target="mailto:nl@vando.gr"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i.pomaska@pmmretail.com"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public.gr/cat/black-friday/laptops"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www.public.gr/root/black-friday/smartphones"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QdTudXUWUbfh1rfQjKIDGGVIwg==">CgMxLjA4AHIhMWpZZG5sZlpOcVVhdlV6M1M5bFYzQWFwZHlzOHBZc08t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1382</Words>
  <Characters>7469</Characters>
  <Application>Microsoft Office Word</Application>
  <DocSecurity>0</DocSecurity>
  <Lines>62</Lines>
  <Paragraphs>17</Paragraphs>
  <ScaleCrop>false</ScaleCrop>
  <Company/>
  <LinksUpToDate>false</LinksUpToDate>
  <CharactersWithSpaces>8834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Asimina Christodoulatou</dc:creator>
  <cp:lastModifiedBy>Asimina Christodoulatou</cp:lastModifiedBy>
  <cp:revision>3</cp:revision>
  <dcterms:created xsi:type="dcterms:W3CDTF">2026-09-23T10:03:00Z</dcterms:created>
  <dcterms:modified xsi:type="dcterms:W3CDTF">2026-11-05T08:02:00Z</dcterms:modified>
</cp:coreProperties>
</file>