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0501F916" w:rsidR="00665AF6" w:rsidRPr="009C5F88" w:rsidRDefault="0070773A" w:rsidP="009C5F88">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B479D0">
        <w:rPr>
          <w:rFonts w:eastAsia="Times New Roman" w:cstheme="minorHAnsi"/>
          <w:b/>
          <w:bCs/>
          <w:color w:val="1C1E21"/>
          <w:sz w:val="24"/>
          <w:szCs w:val="24"/>
          <w:lang w:eastAsia="el-GR"/>
        </w:rPr>
        <w:t xml:space="preserve"> </w:t>
      </w:r>
      <w:r w:rsidR="00B479D0" w:rsidRPr="00B479D0">
        <w:rPr>
          <w:rFonts w:eastAsia="Times New Roman" w:cstheme="minorHAnsi"/>
          <w:b/>
          <w:bCs/>
          <w:color w:val="1C1E21"/>
          <w:sz w:val="24"/>
          <w:szCs w:val="24"/>
          <w:lang w:eastAsia="el-GR"/>
        </w:rPr>
        <w:t>Διαγωνισμός Dnews: Κερδίστε προσκλήσεις για Γιοκαρίνη, Ζιώγαλα, Καζούλη, Παπαδόπουλο</w:t>
      </w:r>
      <w:r w:rsidR="00B479D0">
        <w:rPr>
          <w:rFonts w:eastAsia="Times New Roman" w:cstheme="minorHAnsi"/>
          <w:b/>
          <w:bCs/>
          <w:color w:val="1C1E21"/>
          <w:sz w:val="24"/>
          <w:szCs w:val="24"/>
          <w:lang w:eastAsia="el-GR"/>
        </w:rPr>
        <w:t xml:space="preserve"> </w:t>
      </w:r>
      <w:r w:rsidRPr="009C5F88">
        <w:rPr>
          <w:rFonts w:eastAsia="Times New Roman" w:cstheme="minorHAnsi"/>
          <w:color w:val="1C1E21"/>
          <w:sz w:val="24"/>
          <w:szCs w:val="24"/>
          <w:lang w:eastAsia="el-GR"/>
        </w:rPr>
        <w:t xml:space="preserve">(εφεξής </w:t>
      </w:r>
      <w:r w:rsidR="00B66281" w:rsidRPr="009C5F88">
        <w:rPr>
          <w:rFonts w:eastAsia="Times New Roman" w:cstheme="minorHAnsi"/>
          <w:color w:val="1C1E21"/>
          <w:sz w:val="24"/>
          <w:szCs w:val="24"/>
          <w:lang w:eastAsia="el-GR"/>
        </w:rPr>
        <w:t xml:space="preserve">ο </w:t>
      </w:r>
      <w:r w:rsidRPr="009C5F88">
        <w:rPr>
          <w:rFonts w:eastAsia="Times New Roman" w:cstheme="minorHAnsi"/>
          <w:color w:val="1C1E21"/>
          <w:sz w:val="24"/>
          <w:szCs w:val="24"/>
          <w:lang w:eastAsia="el-GR"/>
        </w:rPr>
        <w:t>«Διαγωνισμός») σύμφωνα με τους παρόντες όρους συμμετοχής (εφεξής</w:t>
      </w:r>
      <w:r w:rsidR="00B66281" w:rsidRPr="009C5F88">
        <w:rPr>
          <w:rFonts w:eastAsia="Times New Roman" w:cstheme="minorHAnsi"/>
          <w:color w:val="1C1E21"/>
          <w:sz w:val="24"/>
          <w:szCs w:val="24"/>
          <w:lang w:eastAsia="el-GR"/>
        </w:rPr>
        <w:t xml:space="preserve"> οι</w:t>
      </w:r>
      <w:r w:rsidRPr="009C5F88">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180003B5"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E34828">
        <w:rPr>
          <w:rFonts w:eastAsia="Times New Roman" w:cstheme="minorHAnsi"/>
          <w:sz w:val="24"/>
          <w:szCs w:val="24"/>
          <w:lang w:val="en-US" w:eastAsia="el-GR"/>
        </w:rPr>
        <w:t>Instagram</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AC526A">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ιστότοπο</w:t>
      </w:r>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30230EBB"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 xml:space="preserve">Ως διάρκεια διεξαγωγής του Διαγωνισμού ορίζεται το χρονικό διάστημα από </w:t>
      </w:r>
      <w:r w:rsidRPr="009C5F88">
        <w:rPr>
          <w:rFonts w:eastAsia="Times New Roman" w:cstheme="minorHAnsi"/>
          <w:b/>
          <w:bCs/>
          <w:color w:val="1C1E21"/>
          <w:sz w:val="24"/>
          <w:szCs w:val="24"/>
          <w:lang w:eastAsia="el-GR"/>
        </w:rPr>
        <w:t>τ</w:t>
      </w:r>
      <w:r w:rsidR="0088090E" w:rsidRPr="009C5F88">
        <w:rPr>
          <w:rFonts w:eastAsia="Times New Roman" w:cstheme="minorHAnsi"/>
          <w:b/>
          <w:bCs/>
          <w:color w:val="1C1E21"/>
          <w:sz w:val="24"/>
          <w:szCs w:val="24"/>
          <w:lang w:eastAsia="el-GR"/>
        </w:rPr>
        <w:t>η</w:t>
      </w:r>
      <w:r w:rsidR="00AC526A">
        <w:rPr>
          <w:rFonts w:eastAsia="Times New Roman" w:cstheme="minorHAnsi"/>
          <w:b/>
          <w:bCs/>
          <w:color w:val="1C1E21"/>
          <w:sz w:val="24"/>
          <w:szCs w:val="24"/>
          <w:lang w:eastAsia="el-GR"/>
        </w:rPr>
        <w:t xml:space="preserve">ν Τρίτη </w:t>
      </w:r>
      <w:r w:rsidR="0088090E" w:rsidRPr="009C5F88">
        <w:rPr>
          <w:rFonts w:eastAsia="Times New Roman" w:cstheme="minorHAnsi"/>
          <w:b/>
          <w:bCs/>
          <w:color w:val="1C1E21"/>
          <w:sz w:val="24"/>
          <w:szCs w:val="24"/>
          <w:lang w:eastAsia="el-GR"/>
        </w:rPr>
        <w:t xml:space="preserve"> </w:t>
      </w:r>
      <w:r w:rsidR="00B479D0">
        <w:rPr>
          <w:rFonts w:eastAsia="Times New Roman" w:cstheme="minorHAnsi"/>
          <w:b/>
          <w:bCs/>
          <w:color w:val="1C1E21"/>
          <w:sz w:val="24"/>
          <w:szCs w:val="24"/>
          <w:lang w:eastAsia="el-GR"/>
        </w:rPr>
        <w:t>16</w:t>
      </w:r>
      <w:r w:rsidR="00AC526A">
        <w:rPr>
          <w:rFonts w:eastAsia="Times New Roman" w:cstheme="minorHAnsi"/>
          <w:b/>
          <w:bCs/>
          <w:color w:val="1C1E21"/>
          <w:sz w:val="24"/>
          <w:szCs w:val="24"/>
          <w:lang w:eastAsia="el-GR"/>
        </w:rPr>
        <w:t>.12</w:t>
      </w:r>
      <w:r w:rsidR="0088090E" w:rsidRPr="009C5F88">
        <w:rPr>
          <w:rFonts w:eastAsia="Times New Roman" w:cstheme="minorHAnsi"/>
          <w:b/>
          <w:bCs/>
          <w:color w:val="1C1E21"/>
          <w:sz w:val="24"/>
          <w:szCs w:val="24"/>
          <w:lang w:eastAsia="el-GR"/>
        </w:rPr>
        <w:t>.2025</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B479D0">
        <w:rPr>
          <w:rFonts w:eastAsia="Times New Roman" w:cstheme="minorHAnsi"/>
          <w:b/>
          <w:bCs/>
          <w:color w:val="1C1E21"/>
          <w:sz w:val="24"/>
          <w:szCs w:val="24"/>
          <w:lang w:eastAsia="el-GR"/>
        </w:rPr>
        <w:t>4</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AC526A">
        <w:rPr>
          <w:rFonts w:eastAsia="Times New Roman" w:cstheme="minorHAnsi"/>
          <w:b/>
          <w:bCs/>
          <w:color w:val="1C1E21"/>
          <w:sz w:val="24"/>
          <w:szCs w:val="24"/>
          <w:lang w:eastAsia="el-GR"/>
        </w:rPr>
        <w:t>ν Π</w:t>
      </w:r>
      <w:r w:rsidR="00B479D0">
        <w:rPr>
          <w:rFonts w:eastAsia="Times New Roman" w:cstheme="minorHAnsi"/>
          <w:b/>
          <w:bCs/>
          <w:color w:val="1C1E21"/>
          <w:sz w:val="24"/>
          <w:szCs w:val="24"/>
          <w:lang w:eastAsia="el-GR"/>
        </w:rPr>
        <w:t>αρασκευή</w:t>
      </w:r>
      <w:r w:rsidR="006C5FE4">
        <w:rPr>
          <w:rFonts w:eastAsia="Times New Roman" w:cstheme="minorHAnsi"/>
          <w:b/>
          <w:bCs/>
          <w:color w:val="1C1E21"/>
          <w:sz w:val="24"/>
          <w:szCs w:val="24"/>
          <w:lang w:eastAsia="el-GR"/>
        </w:rPr>
        <w:t xml:space="preserve"> </w:t>
      </w:r>
      <w:r w:rsidR="00B479D0">
        <w:rPr>
          <w:rFonts w:eastAsia="Times New Roman" w:cstheme="minorHAnsi"/>
          <w:b/>
          <w:bCs/>
          <w:color w:val="1C1E21"/>
          <w:sz w:val="24"/>
          <w:szCs w:val="24"/>
          <w:lang w:eastAsia="el-GR"/>
        </w:rPr>
        <w:t>19</w:t>
      </w:r>
      <w:r w:rsidR="00AC526A">
        <w:rPr>
          <w:rFonts w:eastAsia="Times New Roman" w:cstheme="minorHAnsi"/>
          <w:b/>
          <w:bCs/>
          <w:color w:val="1C1E21"/>
          <w:sz w:val="24"/>
          <w:szCs w:val="24"/>
          <w:lang w:eastAsia="el-GR"/>
        </w:rPr>
        <w:t>.12</w:t>
      </w:r>
      <w:r w:rsidR="00B15405" w:rsidRPr="00B15405">
        <w:rPr>
          <w:rFonts w:eastAsia="Times New Roman" w:cstheme="minorHAnsi"/>
          <w:b/>
          <w:bCs/>
          <w:color w:val="1C1E21"/>
          <w:sz w:val="24"/>
          <w:szCs w:val="24"/>
          <w:lang w:eastAsia="el-GR"/>
        </w:rPr>
        <w:t>.2025</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12.00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3FB00094"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r w:rsidR="004841B1">
        <w:rPr>
          <w:rFonts w:eastAsia="Times New Roman" w:cstheme="minorHAnsi"/>
          <w:sz w:val="24"/>
          <w:szCs w:val="24"/>
          <w:lang w:val="en-US" w:eastAsia="el-GR"/>
        </w:rPr>
        <w:t>Dnews</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r w:rsidR="00B34E7C">
        <w:rPr>
          <w:rFonts w:eastAsia="Times New Roman" w:cstheme="minorHAnsi"/>
          <w:sz w:val="24"/>
          <w:szCs w:val="24"/>
          <w:lang w:val="en-US" w:eastAsia="el-GR"/>
        </w:rPr>
        <w:t>Dnews</w:t>
      </w:r>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στο </w:t>
      </w:r>
      <w:hyperlink r:id="rId7" w:history="1">
        <w:r w:rsidR="00B34E7C" w:rsidRPr="00B34E7C">
          <w:rPr>
            <w:rStyle w:val="-"/>
            <w:rFonts w:eastAsia="Times New Roman" w:cstheme="minorHAnsi"/>
            <w:sz w:val="24"/>
            <w:szCs w:val="24"/>
            <w:lang w:val="en-US" w:eastAsia="el-GR"/>
          </w:rPr>
          <w:t>Instagram</w:t>
        </w:r>
      </w:hyperlink>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6C5FE4" w:rsidRPr="006C5FE4">
          <w:rPr>
            <w:rStyle w:val="-"/>
            <w:rFonts w:eastAsia="Times New Roman" w:cstheme="minorHAnsi"/>
            <w:sz w:val="24"/>
            <w:szCs w:val="24"/>
            <w:lang w:val="en-US" w:eastAsia="el-GR"/>
          </w:rPr>
          <w:t>Instagram</w:t>
        </w:r>
      </w:hyperlink>
      <w:r w:rsidR="006C5FE4" w:rsidRPr="006C5FE4">
        <w:rPr>
          <w:rFonts w:eastAsia="Times New Roman" w:cstheme="minorHAnsi"/>
          <w:sz w:val="24"/>
          <w:szCs w:val="24"/>
          <w:lang w:eastAsia="el-GR"/>
        </w:rPr>
        <w:t xml:space="preserve"> </w:t>
      </w:r>
      <w:r w:rsidR="006C5FE4">
        <w:rPr>
          <w:rFonts w:eastAsia="Times New Roman" w:cstheme="minorHAnsi"/>
          <w:sz w:val="24"/>
          <w:szCs w:val="24"/>
          <w:lang w:eastAsia="el-GR"/>
        </w:rPr>
        <w:t xml:space="preserve">του </w:t>
      </w:r>
      <w:r w:rsidR="006C5FE4">
        <w:rPr>
          <w:rFonts w:eastAsia="Times New Roman" w:cstheme="minorHAnsi"/>
          <w:sz w:val="24"/>
          <w:szCs w:val="24"/>
          <w:lang w:val="en-US" w:eastAsia="el-GR"/>
        </w:rPr>
        <w:t>Dnews</w:t>
      </w:r>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lastRenderedPageBreak/>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1EEE75B3"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C5F88">
        <w:rPr>
          <w:rFonts w:eastAsia="Times New Roman" w:cstheme="minorHAnsi"/>
          <w:sz w:val="24"/>
          <w:szCs w:val="24"/>
          <w:lang w:eastAsia="el-GR"/>
        </w:rPr>
        <w:t xml:space="preserve">ν </w:t>
      </w:r>
      <w:r w:rsidR="00AC526A">
        <w:rPr>
          <w:rFonts w:eastAsia="Times New Roman" w:cstheme="minorHAnsi"/>
          <w:sz w:val="24"/>
          <w:szCs w:val="24"/>
          <w:lang w:eastAsia="el-GR"/>
        </w:rPr>
        <w:t>Π</w:t>
      </w:r>
      <w:r w:rsidR="00B479D0">
        <w:rPr>
          <w:rFonts w:eastAsia="Times New Roman" w:cstheme="minorHAnsi"/>
          <w:sz w:val="24"/>
          <w:szCs w:val="24"/>
          <w:lang w:eastAsia="el-GR"/>
        </w:rPr>
        <w:t>αρασκευή</w:t>
      </w:r>
      <w:r w:rsidR="001D25DF" w:rsidRPr="0011533A">
        <w:rPr>
          <w:rFonts w:eastAsia="Times New Roman" w:cstheme="minorHAnsi"/>
          <w:sz w:val="24"/>
          <w:szCs w:val="24"/>
          <w:lang w:eastAsia="el-GR"/>
        </w:rPr>
        <w:t xml:space="preserve"> </w:t>
      </w:r>
      <w:r w:rsidR="00B479D0">
        <w:rPr>
          <w:rFonts w:eastAsia="Times New Roman" w:cstheme="minorHAnsi"/>
          <w:sz w:val="24"/>
          <w:szCs w:val="24"/>
          <w:lang w:eastAsia="el-GR"/>
        </w:rPr>
        <w:t>19</w:t>
      </w:r>
      <w:r w:rsidR="00AC526A">
        <w:rPr>
          <w:rFonts w:eastAsia="Times New Roman" w:cstheme="minorHAnsi"/>
          <w:sz w:val="24"/>
          <w:szCs w:val="24"/>
          <w:lang w:eastAsia="el-GR"/>
        </w:rPr>
        <w:t xml:space="preserve"> Δεκεμβρίου</w:t>
      </w:r>
      <w:r w:rsidR="001D25DF" w:rsidRPr="0011533A">
        <w:rPr>
          <w:rFonts w:eastAsia="Times New Roman" w:cstheme="minorHAnsi"/>
          <w:sz w:val="24"/>
          <w:szCs w:val="24"/>
          <w:lang w:eastAsia="el-GR"/>
        </w:rPr>
        <w:t xml:space="preserve"> 2025 </w:t>
      </w:r>
      <w:r w:rsidR="001D25DF" w:rsidRPr="0011533A">
        <w:rPr>
          <w:rFonts w:eastAsia="Times New Roman" w:cstheme="minorHAnsi"/>
          <w:b/>
          <w:bCs/>
          <w:sz w:val="24"/>
          <w:szCs w:val="24"/>
          <w:lang w:eastAsia="el-GR"/>
        </w:rPr>
        <w:t>στις 1</w:t>
      </w:r>
      <w:r w:rsidR="006C5FE4">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407401">
        <w:rPr>
          <w:rFonts w:eastAsia="Times New Roman" w:cstheme="minorHAnsi"/>
          <w:b/>
          <w:bCs/>
          <w:sz w:val="24"/>
          <w:szCs w:val="24"/>
          <w:lang w:eastAsia="el-GR"/>
        </w:rPr>
        <w:t>δύο</w:t>
      </w:r>
      <w:r w:rsidRPr="0011533A">
        <w:rPr>
          <w:rFonts w:eastAsia="Times New Roman" w:cstheme="minorHAnsi"/>
          <w:b/>
          <w:bCs/>
          <w:sz w:val="24"/>
          <w:szCs w:val="24"/>
          <w:lang w:eastAsia="el-GR"/>
        </w:rPr>
        <w:t xml:space="preserve"> (</w:t>
      </w:r>
      <w:r w:rsidR="00407401">
        <w:rPr>
          <w:rFonts w:eastAsia="Times New Roman" w:cstheme="minorHAnsi"/>
          <w:b/>
          <w:bCs/>
          <w:sz w:val="24"/>
          <w:szCs w:val="24"/>
          <w:lang w:eastAsia="el-GR"/>
        </w:rPr>
        <w:t>2</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64BECC6D"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B34E7C">
        <w:rPr>
          <w:rFonts w:eastAsia="Times New Roman" w:cstheme="minorHAnsi"/>
          <w:b/>
          <w:bCs/>
          <w:color w:val="000000" w:themeColor="text1"/>
          <w:sz w:val="24"/>
          <w:szCs w:val="24"/>
          <w:lang w:eastAsia="el-GR"/>
        </w:rPr>
        <w:t xml:space="preserve">Δύο </w:t>
      </w:r>
      <w:r w:rsidR="00B34E7C" w:rsidRPr="00B34E7C">
        <w:rPr>
          <w:rFonts w:eastAsia="Times New Roman" w:cstheme="minorHAnsi"/>
          <w:b/>
          <w:bCs/>
          <w:color w:val="000000" w:themeColor="text1"/>
          <w:sz w:val="24"/>
          <w:szCs w:val="24"/>
          <w:lang w:eastAsia="el-GR"/>
        </w:rPr>
        <w:t xml:space="preserve"> (2) </w:t>
      </w:r>
      <w:r w:rsidR="00B34E7C">
        <w:rPr>
          <w:rFonts w:eastAsia="Times New Roman" w:cstheme="minorHAnsi"/>
          <w:b/>
          <w:bCs/>
          <w:color w:val="000000" w:themeColor="text1"/>
          <w:sz w:val="24"/>
          <w:szCs w:val="24"/>
          <w:lang w:eastAsia="el-GR"/>
        </w:rPr>
        <w:t xml:space="preserve">διπλές προσκλήσεις για </w:t>
      </w:r>
      <w:r w:rsidR="009C5F88">
        <w:rPr>
          <w:rFonts w:eastAsia="Times New Roman" w:cstheme="minorHAnsi"/>
          <w:b/>
          <w:bCs/>
          <w:color w:val="000000" w:themeColor="text1"/>
          <w:sz w:val="24"/>
          <w:szCs w:val="24"/>
          <w:lang w:eastAsia="el-GR"/>
        </w:rPr>
        <w:t>το</w:t>
      </w:r>
      <w:r w:rsidR="009C5F88" w:rsidRPr="009C5F88">
        <w:rPr>
          <w:rFonts w:eastAsia="Times New Roman" w:cstheme="minorHAnsi"/>
          <w:b/>
          <w:bCs/>
          <w:color w:val="000000" w:themeColor="text1"/>
          <w:sz w:val="24"/>
          <w:szCs w:val="24"/>
          <w:lang w:eastAsia="el-GR"/>
        </w:rPr>
        <w:t xml:space="preserve"> </w:t>
      </w:r>
      <w:r w:rsidR="009C5F88">
        <w:rPr>
          <w:rFonts w:eastAsia="Times New Roman" w:cstheme="minorHAnsi"/>
          <w:b/>
          <w:bCs/>
          <w:color w:val="000000" w:themeColor="text1"/>
          <w:sz w:val="24"/>
          <w:szCs w:val="24"/>
          <w:lang w:val="en-US" w:eastAsia="el-GR"/>
        </w:rPr>
        <w:t>live</w:t>
      </w:r>
      <w:r w:rsidR="009C5F88" w:rsidRPr="009C5F88">
        <w:rPr>
          <w:rFonts w:eastAsia="Times New Roman" w:cstheme="minorHAnsi"/>
          <w:b/>
          <w:bCs/>
          <w:color w:val="000000" w:themeColor="text1"/>
          <w:sz w:val="24"/>
          <w:szCs w:val="24"/>
          <w:lang w:eastAsia="el-GR"/>
        </w:rPr>
        <w:t xml:space="preserve"> </w:t>
      </w:r>
      <w:r w:rsidR="009C5F88">
        <w:rPr>
          <w:rFonts w:eastAsia="Times New Roman" w:cstheme="minorHAnsi"/>
          <w:b/>
          <w:bCs/>
          <w:color w:val="000000" w:themeColor="text1"/>
          <w:sz w:val="24"/>
          <w:szCs w:val="24"/>
          <w:lang w:eastAsia="el-GR"/>
        </w:rPr>
        <w:t xml:space="preserve"> </w:t>
      </w:r>
      <w:r w:rsidR="004841B1">
        <w:rPr>
          <w:rFonts w:eastAsia="Times New Roman" w:cstheme="minorHAnsi"/>
          <w:b/>
          <w:bCs/>
          <w:color w:val="000000" w:themeColor="text1"/>
          <w:sz w:val="24"/>
          <w:szCs w:val="24"/>
          <w:lang w:eastAsia="el-GR"/>
        </w:rPr>
        <w:t>τ</w:t>
      </w:r>
      <w:r w:rsidR="00B479D0">
        <w:rPr>
          <w:rFonts w:eastAsia="Times New Roman" w:cstheme="minorHAnsi"/>
          <w:b/>
          <w:bCs/>
          <w:color w:val="000000" w:themeColor="text1"/>
          <w:sz w:val="24"/>
          <w:szCs w:val="24"/>
          <w:lang w:eastAsia="el-GR"/>
        </w:rPr>
        <w:t xml:space="preserve">ων </w:t>
      </w:r>
      <w:r w:rsidR="004841B1">
        <w:rPr>
          <w:rFonts w:eastAsia="Times New Roman" w:cstheme="minorHAnsi"/>
          <w:b/>
          <w:bCs/>
          <w:color w:val="000000" w:themeColor="text1"/>
          <w:sz w:val="24"/>
          <w:szCs w:val="24"/>
          <w:lang w:eastAsia="el-GR"/>
        </w:rPr>
        <w:t xml:space="preserve"> </w:t>
      </w:r>
      <w:r w:rsidR="00B479D0" w:rsidRPr="00B479D0">
        <w:rPr>
          <w:rFonts w:eastAsia="Times New Roman" w:cstheme="minorHAnsi"/>
          <w:b/>
          <w:bCs/>
          <w:color w:val="000000" w:themeColor="text1"/>
          <w:sz w:val="24"/>
          <w:szCs w:val="24"/>
          <w:lang w:eastAsia="el-GR"/>
        </w:rPr>
        <w:t>Γιοκαρίνη, Ζιώγαλα, Καζούλη, Παπαδόπουλο</w:t>
      </w:r>
      <w:r w:rsidR="00B479D0">
        <w:rPr>
          <w:rFonts w:eastAsia="Times New Roman" w:cstheme="minorHAnsi"/>
          <w:b/>
          <w:bCs/>
          <w:color w:val="000000" w:themeColor="text1"/>
          <w:sz w:val="24"/>
          <w:szCs w:val="24"/>
          <w:lang w:eastAsia="el-GR"/>
        </w:rPr>
        <w:t xml:space="preserve"> </w:t>
      </w:r>
      <w:r w:rsidR="009C5F88">
        <w:rPr>
          <w:rFonts w:eastAsia="Times New Roman" w:cstheme="minorHAnsi"/>
          <w:b/>
          <w:bCs/>
          <w:color w:val="000000" w:themeColor="text1"/>
          <w:sz w:val="24"/>
          <w:szCs w:val="24"/>
          <w:lang w:eastAsia="el-GR"/>
        </w:rPr>
        <w:t>στο «Σταυρό του Νότου</w:t>
      </w:r>
      <w:r w:rsidR="009C5F88" w:rsidRPr="009C5F88">
        <w:rPr>
          <w:rFonts w:eastAsia="Times New Roman" w:cstheme="minorHAnsi"/>
          <w:b/>
          <w:bCs/>
          <w:color w:val="000000" w:themeColor="text1"/>
          <w:sz w:val="24"/>
          <w:szCs w:val="24"/>
          <w:lang w:eastAsia="el-GR"/>
        </w:rPr>
        <w:t xml:space="preserve"> </w:t>
      </w:r>
      <w:r w:rsidR="009C5F88">
        <w:rPr>
          <w:rFonts w:eastAsia="Times New Roman" w:cstheme="minorHAnsi"/>
          <w:b/>
          <w:bCs/>
          <w:color w:val="000000" w:themeColor="text1"/>
          <w:sz w:val="24"/>
          <w:szCs w:val="24"/>
          <w:lang w:val="en-US" w:eastAsia="el-GR"/>
        </w:rPr>
        <w:t>Plus</w:t>
      </w:r>
      <w:r w:rsidR="009C5F88">
        <w:rPr>
          <w:rFonts w:eastAsia="Times New Roman" w:cstheme="minorHAnsi"/>
          <w:b/>
          <w:bCs/>
          <w:color w:val="000000" w:themeColor="text1"/>
          <w:sz w:val="24"/>
          <w:szCs w:val="24"/>
          <w:lang w:eastAsia="el-GR"/>
        </w:rPr>
        <w:t xml:space="preserve">» </w:t>
      </w:r>
      <w:r w:rsidR="004841B1">
        <w:rPr>
          <w:rFonts w:eastAsia="Times New Roman" w:cstheme="minorHAnsi"/>
          <w:b/>
          <w:bCs/>
          <w:color w:val="000000" w:themeColor="text1"/>
          <w:sz w:val="24"/>
          <w:szCs w:val="24"/>
          <w:lang w:eastAsia="el-GR"/>
        </w:rPr>
        <w:t>τ</w:t>
      </w:r>
      <w:r w:rsidR="00B479D0">
        <w:rPr>
          <w:rFonts w:eastAsia="Times New Roman" w:cstheme="minorHAnsi"/>
          <w:b/>
          <w:bCs/>
          <w:color w:val="000000" w:themeColor="text1"/>
          <w:sz w:val="24"/>
          <w:szCs w:val="24"/>
          <w:lang w:eastAsia="el-GR"/>
        </w:rPr>
        <w:t>ο Σάββατο 20</w:t>
      </w:r>
      <w:r w:rsidR="00AC526A">
        <w:rPr>
          <w:rFonts w:eastAsia="Times New Roman" w:cstheme="minorHAnsi"/>
          <w:b/>
          <w:bCs/>
          <w:color w:val="000000" w:themeColor="text1"/>
          <w:sz w:val="24"/>
          <w:szCs w:val="24"/>
          <w:lang w:eastAsia="el-GR"/>
        </w:rPr>
        <w:t>.12</w:t>
      </w:r>
      <w:r w:rsidR="004841B1">
        <w:rPr>
          <w:rFonts w:eastAsia="Times New Roman" w:cstheme="minorHAnsi"/>
          <w:b/>
          <w:bCs/>
          <w:color w:val="000000" w:themeColor="text1"/>
          <w:sz w:val="24"/>
          <w:szCs w:val="24"/>
          <w:lang w:eastAsia="el-GR"/>
        </w:rPr>
        <w:t>.2025 στις 2</w:t>
      </w:r>
      <w:r w:rsidR="009C5F88">
        <w:rPr>
          <w:rFonts w:eastAsia="Times New Roman" w:cstheme="minorHAnsi"/>
          <w:b/>
          <w:bCs/>
          <w:color w:val="000000" w:themeColor="text1"/>
          <w:sz w:val="24"/>
          <w:szCs w:val="24"/>
          <w:lang w:eastAsia="el-GR"/>
        </w:rPr>
        <w:t>2</w:t>
      </w:r>
      <w:r w:rsidR="004841B1">
        <w:rPr>
          <w:rFonts w:eastAsia="Times New Roman" w:cstheme="minorHAnsi"/>
          <w:b/>
          <w:bCs/>
          <w:color w:val="000000" w:themeColor="text1"/>
          <w:sz w:val="24"/>
          <w:szCs w:val="24"/>
          <w:lang w:eastAsia="el-GR"/>
        </w:rPr>
        <w:t>.30</w:t>
      </w:r>
    </w:p>
    <w:p w14:paraId="42F07F58" w14:textId="168AF955"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w:t>
      </w:r>
      <w:r w:rsidR="001D25DF" w:rsidRPr="001D25DF">
        <w:rPr>
          <w:rFonts w:eastAsia="Times New Roman" w:cstheme="minorHAnsi"/>
          <w:sz w:val="24"/>
          <w:szCs w:val="24"/>
          <w:lang w:eastAsia="el-GR"/>
        </w:rPr>
        <w:t>ι</w:t>
      </w:r>
      <w:r w:rsidRPr="001D25DF">
        <w:rPr>
          <w:rFonts w:eastAsia="Times New Roman" w:cstheme="minorHAnsi"/>
          <w:sz w:val="24"/>
          <w:szCs w:val="24"/>
          <w:lang w:eastAsia="el-GR"/>
        </w:rPr>
        <w:t xml:space="preserve"> Νικητ</w:t>
      </w:r>
      <w:r w:rsidR="001D25DF" w:rsidRPr="001D25DF">
        <w:rPr>
          <w:rFonts w:eastAsia="Times New Roman" w:cstheme="minorHAnsi"/>
          <w:sz w:val="24"/>
          <w:szCs w:val="24"/>
          <w:lang w:eastAsia="el-GR"/>
        </w:rPr>
        <w:t>έ</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1D25DF" w:rsidRPr="001D25DF">
        <w:rPr>
          <w:rFonts w:eastAsia="Times New Roman" w:cstheme="minorHAnsi"/>
          <w:sz w:val="24"/>
          <w:szCs w:val="24"/>
          <w:lang w:eastAsia="el-GR"/>
        </w:rPr>
        <w:t>ούν</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 xml:space="preserve">στην σελίδα </w:t>
      </w:r>
      <w:hyperlink r:id="rId9" w:history="1">
        <w:r w:rsidR="006C5FE4" w:rsidRPr="006C5FE4">
          <w:rPr>
            <w:rStyle w:val="-"/>
            <w:rFonts w:eastAsia="Times New Roman" w:cstheme="minorHAnsi"/>
            <w:sz w:val="24"/>
            <w:szCs w:val="24"/>
            <w:lang w:eastAsia="el-GR"/>
          </w:rPr>
          <w:t>https://www.instagram.com/dnews.gr</w:t>
        </w:r>
      </w:hyperlink>
      <w:r w:rsidR="006C5FE4">
        <w:rPr>
          <w:rFonts w:eastAsia="Times New Roman" w:cstheme="minorHAnsi"/>
          <w:sz w:val="24"/>
          <w:szCs w:val="24"/>
          <w:lang w:eastAsia="el-GR"/>
        </w:rPr>
        <w:t xml:space="preserve">  </w:t>
      </w:r>
      <w:r w:rsidR="001D25DF">
        <w:rPr>
          <w:rFonts w:eastAsia="Times New Roman" w:cstheme="minorHAnsi"/>
          <w:sz w:val="24"/>
          <w:szCs w:val="24"/>
          <w:lang w:eastAsia="el-GR"/>
        </w:rPr>
        <w:t>και θα προσέλθουν με την ταυτότητά τους στ</w:t>
      </w:r>
      <w:r w:rsidR="00407401">
        <w:rPr>
          <w:rFonts w:eastAsia="Times New Roman" w:cstheme="minorHAnsi"/>
          <w:sz w:val="24"/>
          <w:szCs w:val="24"/>
          <w:lang w:eastAsia="el-GR"/>
        </w:rPr>
        <w:t>ην είσοδο του χώρου (</w:t>
      </w:r>
      <w:r w:rsidR="004841B1">
        <w:t>Φραντζή &amp; Θαρύπου 35-37, Ν. Κόσμος</w:t>
      </w:r>
      <w:r w:rsidR="00407401" w:rsidRPr="00407401">
        <w:t>)</w:t>
      </w:r>
      <w:r w:rsidR="001D25DF">
        <w:rPr>
          <w:rFonts w:eastAsia="Times New Roman" w:cstheme="minorHAnsi"/>
          <w:sz w:val="24"/>
          <w:szCs w:val="24"/>
          <w:lang w:eastAsia="el-GR"/>
        </w:rPr>
        <w:t xml:space="preserve"> </w:t>
      </w:r>
      <w:r w:rsidR="00832956">
        <w:rPr>
          <w:rFonts w:eastAsia="Times New Roman" w:cstheme="minorHAnsi"/>
          <w:sz w:val="24"/>
          <w:szCs w:val="24"/>
          <w:lang w:eastAsia="el-GR"/>
        </w:rPr>
        <w:t xml:space="preserve">το Σάββατο 20.12.2025 </w:t>
      </w:r>
      <w:r w:rsidR="0011533A">
        <w:rPr>
          <w:rFonts w:eastAsia="Times New Roman" w:cstheme="minorHAnsi"/>
          <w:sz w:val="24"/>
          <w:szCs w:val="24"/>
          <w:lang w:eastAsia="el-GR"/>
        </w:rPr>
        <w:t>μισή ώρα πριν την έναρξη της παράστασης</w:t>
      </w:r>
      <w:r w:rsidR="001D25DF">
        <w:rPr>
          <w:rFonts w:eastAsia="Times New Roman" w:cstheme="minorHAnsi"/>
          <w:sz w:val="24"/>
          <w:szCs w:val="24"/>
          <w:lang w:eastAsia="el-GR"/>
        </w:rPr>
        <w:t xml:space="preserve">  για την παραλαβή της διπλής πρόσκλησης.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4CA20AE0"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όπως ενδεικτικά αλλά μη περιοριστικά για λόγους ανωτέρας βίας ή τεχνικών προβλημάτων α) αποτύχει η αποστολή ή/και η λήψη των ηλεκτρονικών μηνυμάτων (e-mail και απευθείας μηνυμάτων στο </w:t>
      </w:r>
      <w:r w:rsidR="0070773A" w:rsidRPr="00200094">
        <w:rPr>
          <w:rFonts w:eastAsia="Times New Roman" w:cstheme="minorHAnsi"/>
          <w:color w:val="1C1E21"/>
          <w:sz w:val="24"/>
          <w:szCs w:val="24"/>
          <w:lang w:val="en-US" w:eastAsia="el-GR"/>
        </w:rPr>
        <w:t>Instagram</w:t>
      </w:r>
      <w:r w:rsidR="00CB674C">
        <w:rPr>
          <w:rFonts w:eastAsia="Times New Roman" w:cstheme="minorHAnsi"/>
          <w:color w:val="1C1E21"/>
          <w:sz w:val="24"/>
          <w:szCs w:val="24"/>
          <w:lang w:eastAsia="el-GR"/>
        </w:rPr>
        <w:t xml:space="preserve"> ή το </w:t>
      </w:r>
      <w:r w:rsidR="00CB674C">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β) δεν είναι δυνατή η πρόσβαση στον ιστότοπο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ιστοτόπων,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hyperlinks ή διαφημιστικών δημιουργικών. Συνεπώς, για οποιοδήποτε πρόβλημα παρουσιασθεί κατά την επίσκεψη ή χρήση άλλων ιστοτόπων, οι χρήστες αναγνωρίζουν, ότι πρέπει να απευθυνθούν απευθείας στου αντίστοιχους ιστοτόπους,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ιστοτόπων, στους οποίους ο ιστότοπος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ιστότοπου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διέπεται από τους όρους της παρούσας και τις σχετικές διατάξεις του ενωσιακού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απεγγραφή τους είτε μέσω μηνύματος ηλεκτρονικού ταχυδρομείου στη διεύθυνση info@dnews.gr, είτε μέσω της σχετικής επιλογής απεγγραφής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(ii) διόρθωση των προσωπικών τους δεδομένων, (iii) διαγραφή των προσωπικών τους δεδομένων, (iv) περιορισμό, αντίταξη/εναντίωση στην επεξεργασία των προσωπικών τους δεδομένων, (v) φορητότητα των προσωπικών τους δεδομένων, (vi)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dnews</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Οι παρόντες όροι διέπονται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1C6C"/>
    <w:rsid w:val="000C20B8"/>
    <w:rsid w:val="000C3915"/>
    <w:rsid w:val="000D4EB7"/>
    <w:rsid w:val="0011533A"/>
    <w:rsid w:val="001370B9"/>
    <w:rsid w:val="0018241D"/>
    <w:rsid w:val="001D25DF"/>
    <w:rsid w:val="001E160B"/>
    <w:rsid w:val="001F7592"/>
    <w:rsid w:val="00200094"/>
    <w:rsid w:val="00215008"/>
    <w:rsid w:val="00221062"/>
    <w:rsid w:val="00266CC6"/>
    <w:rsid w:val="00282173"/>
    <w:rsid w:val="002C0141"/>
    <w:rsid w:val="002D0153"/>
    <w:rsid w:val="00312944"/>
    <w:rsid w:val="00321676"/>
    <w:rsid w:val="00354FE3"/>
    <w:rsid w:val="003574E9"/>
    <w:rsid w:val="003825BD"/>
    <w:rsid w:val="003E04AC"/>
    <w:rsid w:val="00407401"/>
    <w:rsid w:val="00435910"/>
    <w:rsid w:val="004841B1"/>
    <w:rsid w:val="00533357"/>
    <w:rsid w:val="00554E56"/>
    <w:rsid w:val="00591E0E"/>
    <w:rsid w:val="00622FEE"/>
    <w:rsid w:val="006308A8"/>
    <w:rsid w:val="00643BD2"/>
    <w:rsid w:val="00665AF6"/>
    <w:rsid w:val="0069742A"/>
    <w:rsid w:val="006C5FE4"/>
    <w:rsid w:val="006F7D6D"/>
    <w:rsid w:val="0070773A"/>
    <w:rsid w:val="00765965"/>
    <w:rsid w:val="0076655D"/>
    <w:rsid w:val="007A5770"/>
    <w:rsid w:val="007F28E4"/>
    <w:rsid w:val="0082485E"/>
    <w:rsid w:val="00832956"/>
    <w:rsid w:val="00847A83"/>
    <w:rsid w:val="0087727C"/>
    <w:rsid w:val="0087799F"/>
    <w:rsid w:val="0088090E"/>
    <w:rsid w:val="00881CA3"/>
    <w:rsid w:val="008D56B9"/>
    <w:rsid w:val="008F3BA4"/>
    <w:rsid w:val="009229E6"/>
    <w:rsid w:val="00932F0E"/>
    <w:rsid w:val="00941308"/>
    <w:rsid w:val="009826B1"/>
    <w:rsid w:val="009A315C"/>
    <w:rsid w:val="009A34BA"/>
    <w:rsid w:val="009C5F88"/>
    <w:rsid w:val="00A95FC2"/>
    <w:rsid w:val="00AB6498"/>
    <w:rsid w:val="00AC526A"/>
    <w:rsid w:val="00AF569F"/>
    <w:rsid w:val="00B14233"/>
    <w:rsid w:val="00B15405"/>
    <w:rsid w:val="00B34E7C"/>
    <w:rsid w:val="00B479D0"/>
    <w:rsid w:val="00B61595"/>
    <w:rsid w:val="00B66281"/>
    <w:rsid w:val="00BA4744"/>
    <w:rsid w:val="00BB58E9"/>
    <w:rsid w:val="00BE2DD9"/>
    <w:rsid w:val="00BE3912"/>
    <w:rsid w:val="00C203CB"/>
    <w:rsid w:val="00C42AED"/>
    <w:rsid w:val="00C516B6"/>
    <w:rsid w:val="00C754E7"/>
    <w:rsid w:val="00CB674C"/>
    <w:rsid w:val="00D10CB9"/>
    <w:rsid w:val="00D36195"/>
    <w:rsid w:val="00DA6C86"/>
    <w:rsid w:val="00DB38C2"/>
    <w:rsid w:val="00DC0AFB"/>
    <w:rsid w:val="00E34828"/>
    <w:rsid w:val="00E7346B"/>
    <w:rsid w:val="00EC34EF"/>
    <w:rsid w:val="00ED6289"/>
    <w:rsid w:val="00EF274B"/>
    <w:rsid w:val="00F214D3"/>
    <w:rsid w:val="00F71D62"/>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2">
    <w:name w:val="heading 2"/>
    <w:basedOn w:val="a"/>
    <w:next w:val="a"/>
    <w:link w:val="2Char"/>
    <w:uiPriority w:val="9"/>
    <w:semiHidden/>
    <w:unhideWhenUsed/>
    <w:qFormat/>
    <w:rsid w:val="009C5F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2Char">
    <w:name w:val="Επικεφαλίδα 2 Char"/>
    <w:basedOn w:val="a0"/>
    <w:link w:val="2"/>
    <w:uiPriority w:val="9"/>
    <w:semiHidden/>
    <w:rsid w:val="009C5F88"/>
    <w:rPr>
      <w:rFonts w:asciiTheme="majorHAnsi" w:eastAsiaTheme="majorEastAsia" w:hAnsiTheme="majorHAnsi" w:cstheme="majorBidi"/>
      <w:color w:val="2F5496" w:themeColor="accent1" w:themeShade="BF"/>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news.gr/" TargetMode="External"/><Relationship Id="rId3" Type="http://schemas.openxmlformats.org/officeDocument/2006/relationships/styles" Target="styles.xml"/><Relationship Id="rId7" Type="http://schemas.openxmlformats.org/officeDocument/2006/relationships/hyperlink" Target="https://www.instagram.com/dnew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instagram.com/dnew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2542</Words>
  <Characters>13731</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4</cp:revision>
  <dcterms:created xsi:type="dcterms:W3CDTF">2025-12-16T11:25:00Z</dcterms:created>
  <dcterms:modified xsi:type="dcterms:W3CDTF">2025-12-16T11:26:00Z</dcterms:modified>
</cp:coreProperties>
</file>