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43F8" w14:textId="04C66ED1" w:rsidR="00EC3DA8" w:rsidRDefault="00EC3DA8" w:rsidP="00EC3DA8">
      <w:pPr>
        <w:spacing w:after="0" w:line="276" w:lineRule="auto"/>
        <w:jc w:val="center"/>
        <w:rPr>
          <w:rFonts w:cstheme="majorHAnsi"/>
          <w:b/>
          <w:lang w:val="el-GR"/>
        </w:rPr>
      </w:pPr>
      <w:bookmarkStart w:id="0" w:name="_Hlk105753319"/>
      <w:bookmarkEnd w:id="0"/>
      <w:r>
        <w:rPr>
          <w:rFonts w:cstheme="majorHAnsi"/>
          <w:b/>
          <w:lang w:val="el-GR"/>
        </w:rPr>
        <w:t>Πανελλ</w:t>
      </w:r>
      <w:r w:rsidR="00F80DC8">
        <w:rPr>
          <w:rFonts w:cstheme="majorHAnsi"/>
          <w:b/>
          <w:lang w:val="el-GR"/>
        </w:rPr>
        <w:t>αδικές</w:t>
      </w:r>
      <w:r>
        <w:rPr>
          <w:rFonts w:cstheme="majorHAnsi"/>
          <w:b/>
          <w:lang w:val="el-GR"/>
        </w:rPr>
        <w:t xml:space="preserve"> Εξετάσεις Ημερήσιων Γενικών Λυκείων </w:t>
      </w:r>
    </w:p>
    <w:p w14:paraId="4504408F" w14:textId="16B6B96C" w:rsidR="00EC3DA8" w:rsidRDefault="00EC3DA8" w:rsidP="00EC3DA8">
      <w:pPr>
        <w:spacing w:after="0" w:line="276" w:lineRule="auto"/>
        <w:jc w:val="center"/>
        <w:rPr>
          <w:rFonts w:eastAsia="Georgia" w:cstheme="majorHAnsi"/>
          <w:color w:val="C00000"/>
          <w:lang w:val="el-GR"/>
        </w:rPr>
      </w:pPr>
      <w:r>
        <w:rPr>
          <w:rFonts w:cstheme="majorHAnsi"/>
          <w:lang w:val="el-GR"/>
        </w:rPr>
        <w:t xml:space="preserve">Εξεταζόμενο Μάθημα: </w:t>
      </w:r>
      <w:r>
        <w:rPr>
          <w:rFonts w:cstheme="majorHAnsi"/>
          <w:b/>
          <w:color w:val="C00000"/>
          <w:lang w:val="el-GR"/>
        </w:rPr>
        <w:t>Οικονομία Προσανατολισμού</w:t>
      </w:r>
      <w:r>
        <w:rPr>
          <w:rFonts w:cstheme="majorHAnsi"/>
          <w:color w:val="C00000"/>
          <w:lang w:val="el-GR"/>
        </w:rPr>
        <w:t xml:space="preserve">,  </w:t>
      </w:r>
    </w:p>
    <w:p w14:paraId="4F2D8205" w14:textId="77777777" w:rsidR="00EC3DA8" w:rsidRDefault="00EC3DA8" w:rsidP="00EC3DA8">
      <w:pPr>
        <w:spacing w:after="0" w:line="276" w:lineRule="auto"/>
        <w:jc w:val="center"/>
        <w:rPr>
          <w:rFonts w:cstheme="majorHAnsi"/>
          <w:b/>
          <w:lang w:val="el-GR"/>
        </w:rPr>
      </w:pPr>
      <w:r>
        <w:rPr>
          <w:rFonts w:cstheme="majorHAnsi"/>
          <w:b/>
          <w:lang w:val="el-GR"/>
        </w:rPr>
        <w:t>Ημερομηνία: Παρασκευή 6 Ιουνίου 2025</w:t>
      </w:r>
    </w:p>
    <w:p w14:paraId="1FE1CC04" w14:textId="77777777" w:rsidR="00EC3DA8" w:rsidRDefault="00EC3DA8" w:rsidP="00EC3DA8">
      <w:pPr>
        <w:spacing w:after="0" w:line="276" w:lineRule="auto"/>
        <w:jc w:val="center"/>
        <w:rPr>
          <w:rFonts w:cstheme="majorHAnsi"/>
          <w:b/>
          <w:color w:val="C00000"/>
          <w:lang w:val="el-GR"/>
        </w:rPr>
      </w:pPr>
      <w:r>
        <w:rPr>
          <w:rFonts w:cstheme="majorHAnsi"/>
          <w:b/>
          <w:color w:val="C00000"/>
          <w:lang w:val="el-GR"/>
        </w:rPr>
        <w:t>Ενδεικτικές Απαντήσεις Θεμάτων</w:t>
      </w:r>
    </w:p>
    <w:p w14:paraId="05069501" w14:textId="77777777" w:rsidR="00DA260F" w:rsidRPr="006218F7" w:rsidRDefault="00DA260F" w:rsidP="00DA260F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right="-32"/>
        <w:jc w:val="both"/>
        <w:outlineLvl w:val="4"/>
        <w:rPr>
          <w:rFonts w:eastAsia="Times New Roman" w:cstheme="minorHAnsi"/>
          <w:b/>
          <w:bCs/>
          <w:i/>
          <w:color w:val="000000"/>
          <w:lang w:val="el-GR" w:eastAsia="el-GR"/>
        </w:rPr>
      </w:pPr>
    </w:p>
    <w:p w14:paraId="05069506" w14:textId="2FFAFA26" w:rsidR="00812156" w:rsidRPr="00EC3DA8" w:rsidRDefault="00812156" w:rsidP="00EC3DA8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EC3DA8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ΟΜΑΔΑ ΠΡΩΤΗ</w:t>
      </w:r>
    </w:p>
    <w:p w14:paraId="691C1E90" w14:textId="77777777" w:rsidR="002F4F49" w:rsidRPr="00F80DC8" w:rsidRDefault="002F4F49" w:rsidP="00EC3DA8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F80DC8">
        <w:rPr>
          <w:rFonts w:ascii="Cambria Math" w:hAnsi="Cambria Math"/>
          <w:b/>
          <w:bCs/>
          <w:sz w:val="22"/>
          <w:szCs w:val="22"/>
          <w:lang w:val="el-GR"/>
        </w:rPr>
        <w:t xml:space="preserve">Α1. </w:t>
      </w:r>
    </w:p>
    <w:p w14:paraId="76CD5918" w14:textId="088F9729" w:rsidR="002F4F49" w:rsidRPr="00F80DC8" w:rsidRDefault="00BC4AC0" w:rsidP="00EC3DA8">
      <w:pPr>
        <w:pStyle w:val="ListParagraph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>
        <w:rPr>
          <w:rFonts w:ascii="Cambria Math" w:hAnsi="Cambria Math"/>
          <w:b/>
          <w:bCs/>
          <w:sz w:val="22"/>
          <w:szCs w:val="22"/>
          <w:lang w:val="el-GR"/>
        </w:rPr>
        <w:t>Σωστό</w:t>
      </w:r>
    </w:p>
    <w:p w14:paraId="3EDFE54E" w14:textId="017C0537" w:rsidR="002F4F49" w:rsidRPr="00F80DC8" w:rsidRDefault="00BC4AC0" w:rsidP="00EC3DA8">
      <w:pPr>
        <w:pStyle w:val="ListParagraph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>
        <w:rPr>
          <w:rFonts w:ascii="Cambria Math" w:hAnsi="Cambria Math"/>
          <w:b/>
          <w:bCs/>
          <w:sz w:val="22"/>
          <w:szCs w:val="22"/>
          <w:lang w:val="el-GR"/>
        </w:rPr>
        <w:t>Λάθος</w:t>
      </w:r>
    </w:p>
    <w:p w14:paraId="2E6CB748" w14:textId="2A5DECED" w:rsidR="002F4F49" w:rsidRPr="00F80DC8" w:rsidRDefault="0033520E" w:rsidP="00EC3DA8">
      <w:pPr>
        <w:pStyle w:val="ListParagraph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>
        <w:rPr>
          <w:rFonts w:ascii="Cambria Math" w:hAnsi="Cambria Math"/>
          <w:b/>
          <w:bCs/>
          <w:sz w:val="22"/>
          <w:szCs w:val="22"/>
          <w:lang w:val="el-GR"/>
        </w:rPr>
        <w:t>Σωστό</w:t>
      </w:r>
    </w:p>
    <w:p w14:paraId="1BC005BF" w14:textId="6100A1E6" w:rsidR="002F4F49" w:rsidRPr="00F80DC8" w:rsidRDefault="0033520E" w:rsidP="00EC3DA8">
      <w:pPr>
        <w:pStyle w:val="ListParagraph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>
        <w:rPr>
          <w:rFonts w:ascii="Cambria Math" w:hAnsi="Cambria Math"/>
          <w:b/>
          <w:bCs/>
          <w:sz w:val="22"/>
          <w:szCs w:val="22"/>
          <w:lang w:val="el-GR"/>
        </w:rPr>
        <w:t>Λάθος</w:t>
      </w:r>
    </w:p>
    <w:p w14:paraId="30A939E5" w14:textId="5A6F4A37" w:rsidR="002F4F49" w:rsidRPr="00F80DC8" w:rsidRDefault="0033520E" w:rsidP="00EC3DA8">
      <w:pPr>
        <w:pStyle w:val="ListParagraph"/>
        <w:numPr>
          <w:ilvl w:val="0"/>
          <w:numId w:val="37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>
        <w:rPr>
          <w:rFonts w:ascii="Cambria Math" w:hAnsi="Cambria Math"/>
          <w:b/>
          <w:bCs/>
          <w:sz w:val="22"/>
          <w:szCs w:val="22"/>
          <w:lang w:val="el-GR"/>
        </w:rPr>
        <w:t>Λάθος</w:t>
      </w:r>
    </w:p>
    <w:p w14:paraId="78E5E98C" w14:textId="77777777" w:rsidR="0033520E" w:rsidRDefault="0033520E" w:rsidP="00EC3DA8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</w:p>
    <w:p w14:paraId="21DC7A40" w14:textId="35F7528B" w:rsidR="002F4F49" w:rsidRPr="00EC3DA8" w:rsidRDefault="002F4F49" w:rsidP="00EC3DA8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C3DA8">
        <w:rPr>
          <w:rFonts w:ascii="Cambria Math" w:hAnsi="Cambria Math"/>
          <w:b/>
          <w:bCs/>
          <w:sz w:val="22"/>
          <w:szCs w:val="22"/>
          <w:lang w:val="el-GR"/>
        </w:rPr>
        <w:t xml:space="preserve">Α2. </w:t>
      </w:r>
      <w:r w:rsidR="0033520E">
        <w:rPr>
          <w:rFonts w:ascii="Cambria Math" w:hAnsi="Cambria Math"/>
          <w:b/>
          <w:bCs/>
          <w:sz w:val="22"/>
          <w:szCs w:val="22"/>
          <w:lang w:val="el-GR"/>
        </w:rPr>
        <w:t>β.</w:t>
      </w:r>
    </w:p>
    <w:p w14:paraId="000A7065" w14:textId="77777777" w:rsidR="0033520E" w:rsidRDefault="0033520E" w:rsidP="00EC3DA8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</w:p>
    <w:p w14:paraId="224AB288" w14:textId="25335FA8" w:rsidR="002F4F49" w:rsidRPr="00EC3DA8" w:rsidRDefault="002F4F49" w:rsidP="00EC3DA8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EC3DA8">
        <w:rPr>
          <w:rFonts w:ascii="Cambria Math" w:hAnsi="Cambria Math"/>
          <w:b/>
          <w:bCs/>
          <w:sz w:val="22"/>
          <w:szCs w:val="22"/>
          <w:lang w:val="el-GR"/>
        </w:rPr>
        <w:t xml:space="preserve">Α3. </w:t>
      </w:r>
      <w:r w:rsidR="00987802">
        <w:rPr>
          <w:rFonts w:ascii="Cambria Math" w:hAnsi="Cambria Math"/>
          <w:b/>
          <w:bCs/>
          <w:sz w:val="22"/>
          <w:szCs w:val="22"/>
          <w:lang w:val="el-GR"/>
        </w:rPr>
        <w:t>γ.</w:t>
      </w:r>
    </w:p>
    <w:p w14:paraId="05069513" w14:textId="2D1E593F" w:rsidR="00A74237" w:rsidRPr="00EC3DA8" w:rsidRDefault="00A74237" w:rsidP="00EC3DA8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EC3DA8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ΟΜΑΔΑ ΔΕΥΤΕΡΗ</w:t>
      </w:r>
    </w:p>
    <w:p w14:paraId="4150D632" w14:textId="520E6EE6" w:rsidR="00924397" w:rsidRPr="006A1744" w:rsidRDefault="00E96ED7" w:rsidP="006A1744">
      <w:pPr>
        <w:spacing w:after="0" w:line="276" w:lineRule="auto"/>
        <w:jc w:val="both"/>
        <w:rPr>
          <w:rFonts w:ascii="Cambria Math" w:hAnsi="Cambria Math"/>
          <w:lang w:val="el-GR"/>
        </w:rPr>
      </w:pPr>
      <w:r w:rsidRPr="006A1744">
        <w:rPr>
          <w:rFonts w:ascii="Cambria Math" w:hAnsi="Cambria Math"/>
          <w:b/>
          <w:lang w:val="el-GR"/>
        </w:rPr>
        <w:t>Β1.</w:t>
      </w:r>
      <w:r w:rsidRPr="006A1744">
        <w:rPr>
          <w:rFonts w:ascii="Cambria Math" w:hAnsi="Cambria Math"/>
          <w:lang w:val="el-GR"/>
        </w:rPr>
        <w:t xml:space="preserve"> </w:t>
      </w:r>
      <w:r w:rsidR="00924397" w:rsidRPr="006A1744">
        <w:rPr>
          <w:rFonts w:ascii="Cambria Math" w:hAnsi="Cambria Math"/>
          <w:b/>
          <w:bCs/>
          <w:lang w:val="el-GR"/>
        </w:rPr>
        <w:t xml:space="preserve">Σχολικό Βιβλίο σελίδες </w:t>
      </w:r>
      <w:r w:rsidR="006A1744" w:rsidRPr="006A1744">
        <w:rPr>
          <w:rFonts w:ascii="Cambria Math" w:hAnsi="Cambria Math"/>
          <w:b/>
          <w:bCs/>
          <w:lang w:val="el-GR"/>
        </w:rPr>
        <w:t>142 και 143.</w:t>
      </w:r>
    </w:p>
    <w:p w14:paraId="654A86E5" w14:textId="475940A3" w:rsidR="00924397" w:rsidRPr="00924397" w:rsidRDefault="00924397" w:rsidP="006A1744">
      <w:pPr>
        <w:spacing w:after="0" w:line="276" w:lineRule="auto"/>
        <w:jc w:val="both"/>
        <w:rPr>
          <w:rFonts w:ascii="Cambria Math" w:hAnsi="Cambria Math"/>
          <w:lang w:val="el-GR"/>
        </w:rPr>
      </w:pPr>
      <w:r w:rsidRPr="006A1744">
        <w:rPr>
          <w:rFonts w:ascii="Cambria Math" w:hAnsi="Cambria Math"/>
          <w:lang w:val="el-GR"/>
        </w:rPr>
        <w:t>Το Α.Ε.Π. είναι ένα μέγεθος που μας πληροφορεί για την οικονομική ευημερία μιας χώ</w:t>
      </w:r>
      <w:r w:rsidRPr="00924397">
        <w:rPr>
          <w:rFonts w:ascii="Cambria Math" w:hAnsi="Cambria Math"/>
          <w:lang w:val="el-GR"/>
        </w:rPr>
        <w:t>ρας. Το κατά κεφαλήν πραγματικό Α.Ε.Π. μετρά το βιοτικό επίπεδο της χώρας. Όμως, παρά τη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σπουδαιότητα και χρησιμότητά του το Α.Ε.Π. παρουσιάζει ατέλειες και αδυναμίες, οι οποίες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οφείλονται σε πολλές αιτίες. Οι σπουδαιότερες είναι:</w:t>
      </w:r>
    </w:p>
    <w:p w14:paraId="4A3AF0F2" w14:textId="43D6F385" w:rsidR="00924397" w:rsidRPr="00924397" w:rsidRDefault="00924397" w:rsidP="006A1744">
      <w:pPr>
        <w:spacing w:after="0" w:line="276" w:lineRule="auto"/>
        <w:jc w:val="both"/>
        <w:rPr>
          <w:rFonts w:ascii="Cambria Math" w:hAnsi="Cambria Math"/>
          <w:b/>
          <w:bCs/>
          <w:lang w:val="el-GR"/>
        </w:rPr>
      </w:pPr>
      <w:r w:rsidRPr="00924397">
        <w:rPr>
          <w:rFonts w:ascii="Cambria Math" w:hAnsi="Cambria Math"/>
          <w:b/>
          <w:bCs/>
          <w:lang w:val="el-GR"/>
        </w:rPr>
        <w:t xml:space="preserve">α) Το Α.Ε.Π. δεν περιλαμβάνει την αξία της παραγωγής που αφορά στην </w:t>
      </w:r>
      <w:proofErr w:type="spellStart"/>
      <w:r w:rsidRPr="00924397">
        <w:rPr>
          <w:rFonts w:ascii="Cambria Math" w:hAnsi="Cambria Math"/>
          <w:b/>
          <w:bCs/>
          <w:lang w:val="el-GR"/>
        </w:rPr>
        <w:t>ιδιοκατανάλωση</w:t>
      </w:r>
      <w:proofErr w:type="spellEnd"/>
      <w:r w:rsidRPr="00924397">
        <w:rPr>
          <w:rFonts w:ascii="Cambria Math" w:hAnsi="Cambria Math"/>
          <w:b/>
          <w:bCs/>
          <w:lang w:val="el-GR"/>
        </w:rPr>
        <w:t>,</w:t>
      </w:r>
      <w:r w:rsidR="006A1744" w:rsidRPr="006A1744">
        <w:rPr>
          <w:rFonts w:ascii="Cambria Math" w:hAnsi="Cambria Math"/>
          <w:b/>
          <w:bCs/>
          <w:lang w:val="el-GR"/>
        </w:rPr>
        <w:t xml:space="preserve"> </w:t>
      </w:r>
      <w:r w:rsidRPr="00924397">
        <w:rPr>
          <w:rFonts w:ascii="Cambria Math" w:hAnsi="Cambria Math"/>
          <w:b/>
          <w:bCs/>
          <w:lang w:val="el-GR"/>
        </w:rPr>
        <w:t xml:space="preserve">γιατί αυτή δε γίνεται αντικείμενο αγοραπωλησίας. </w:t>
      </w:r>
      <w:r w:rsidRPr="00924397">
        <w:rPr>
          <w:rFonts w:ascii="Cambria Math" w:hAnsi="Cambria Math"/>
          <w:lang w:val="el-GR"/>
        </w:rPr>
        <w:t>Για παράδειγμα, το φαγητό που μαγειρεύει μια νοικοκυρά στο σπίτι δε διαφέρει καθόλου από το φαγητό ενός εστιατορίου.</w:t>
      </w:r>
      <w:r w:rsidR="006A1744" w:rsidRPr="006A1744">
        <w:rPr>
          <w:rFonts w:ascii="Cambria Math" w:hAnsi="Cambria Math"/>
          <w:b/>
          <w:bCs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Και όμως, η προστιθέμενη αξία, με το μαγείρεμα που γίνεται στο σπίτι, δεν υπολογίζεται</w:t>
      </w:r>
      <w:r w:rsidR="006A1744" w:rsidRPr="006A1744">
        <w:rPr>
          <w:rFonts w:ascii="Cambria Math" w:hAnsi="Cambria Math"/>
          <w:b/>
          <w:bCs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στο Α.Ε.Π.</w:t>
      </w:r>
    </w:p>
    <w:p w14:paraId="2A259B69" w14:textId="7F93787D" w:rsidR="00924397" w:rsidRPr="00924397" w:rsidRDefault="00924397" w:rsidP="006A1744">
      <w:pPr>
        <w:spacing w:after="0" w:line="276" w:lineRule="auto"/>
        <w:jc w:val="both"/>
        <w:rPr>
          <w:rFonts w:ascii="Cambria Math" w:hAnsi="Cambria Math"/>
          <w:lang w:val="el-GR"/>
        </w:rPr>
      </w:pPr>
      <w:r w:rsidRPr="00924397">
        <w:rPr>
          <w:rFonts w:ascii="Cambria Math" w:hAnsi="Cambria Math"/>
          <w:b/>
          <w:bCs/>
          <w:lang w:val="el-GR"/>
        </w:rPr>
        <w:t xml:space="preserve">β) Το Α.Ε.Π. είναι ποσοτικός και όχι ποιοτικός δείκτης. </w:t>
      </w:r>
      <w:r w:rsidRPr="00924397">
        <w:rPr>
          <w:rFonts w:ascii="Cambria Math" w:hAnsi="Cambria Math"/>
          <w:lang w:val="el-GR"/>
        </w:rPr>
        <w:t>Η βελτίωση της ποιότητας, όταν δεν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εκφράζεται στην τιμή, δεν καταγράφεται στο Α.Ε.Π. Η ποιότητα, όμως, είναι εξίσου σημαντικός παράγοντας με την ποσότητα. Είναι σημαντικό επίσης να αναφερθεί ότι η ποιότητα ζωής, που προέρχεται, για παράδειγμα, από την καθαρή ατμόσφαιρα, είναι ουσιώδης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παράγοντας για την υγεία και την πιθανή διάρκεια της ζωής, δεν περιλαμβάνεται όμως,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δυστυχώς, στους υπολογισμούς του Α.Ε.Π.</w:t>
      </w:r>
    </w:p>
    <w:p w14:paraId="6526071C" w14:textId="69EA0FCE" w:rsidR="00924397" w:rsidRPr="00924397" w:rsidRDefault="00924397" w:rsidP="006A1744">
      <w:pPr>
        <w:spacing w:after="0" w:line="276" w:lineRule="auto"/>
        <w:jc w:val="both"/>
        <w:rPr>
          <w:rFonts w:ascii="Cambria Math" w:hAnsi="Cambria Math"/>
          <w:lang w:val="el-GR"/>
        </w:rPr>
      </w:pPr>
      <w:r w:rsidRPr="00924397">
        <w:rPr>
          <w:rFonts w:ascii="Cambria Math" w:hAnsi="Cambria Math"/>
          <w:b/>
          <w:bCs/>
          <w:lang w:val="el-GR"/>
        </w:rPr>
        <w:t xml:space="preserve">γ) Το Α.Ε.Π. αγνοεί τη σύνθεση και την κατανομή της παραγωγής. </w:t>
      </w:r>
      <w:r w:rsidRPr="00924397">
        <w:rPr>
          <w:rFonts w:ascii="Cambria Math" w:hAnsi="Cambria Math"/>
          <w:lang w:val="el-GR"/>
        </w:rPr>
        <w:t>Το Α.Ε.Π. εκφράζει το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μέγεθος παραγωγής αλλά όχι και τη σύνθεση, δηλαδή το είδος των αγαθών και υπηρεσιών που παράγονται. Η ευημερία όμως μιας οικονομίας σίγουρα επηρεάζεται, αν, για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παράδειγμα, το ποσοστό παραγωγής που αντιπροσωπεύει πολεμικά αγαθά μεταβληθεί εις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 xml:space="preserve">βάρος της σχέσης με τα καταναλωτικά αγαθά. Ένας άλλος παράγοντας που επηρεάζει </w:t>
      </w:r>
      <w:proofErr w:type="spellStart"/>
      <w:r w:rsidRPr="00924397">
        <w:rPr>
          <w:rFonts w:ascii="Cambria Math" w:hAnsi="Cambria Math"/>
          <w:lang w:val="el-GR"/>
        </w:rPr>
        <w:t>τηνοικονομική</w:t>
      </w:r>
      <w:proofErr w:type="spellEnd"/>
      <w:r w:rsidRPr="00924397">
        <w:rPr>
          <w:rFonts w:ascii="Cambria Math" w:hAnsi="Cambria Math"/>
          <w:lang w:val="el-GR"/>
        </w:rPr>
        <w:t xml:space="preserve"> ευημερία των πολιτών, αλλά δεν εκφράζεται στο Α.Ε.Π., είναι η κατανομή </w:t>
      </w:r>
      <w:r w:rsidR="006A1744" w:rsidRPr="006A1744">
        <w:rPr>
          <w:rFonts w:ascii="Cambria Math" w:hAnsi="Cambria Math"/>
          <w:lang w:val="el-GR"/>
        </w:rPr>
        <w:t xml:space="preserve">της </w:t>
      </w:r>
      <w:r w:rsidRPr="00924397">
        <w:rPr>
          <w:rFonts w:ascii="Cambria Math" w:hAnsi="Cambria Math"/>
          <w:lang w:val="el-GR"/>
        </w:rPr>
        <w:t>παραγωγής (εισοδήματος) ανάμεσα στα μέλη μιας οικονομίας. Η κατανομή αυτή όμως, αν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βελτιώνεται ή χειροτερεύει, επηρεάζει θετικά ή αρνητικά αντίστοιχα τη ζωή των πολιτών.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Όσο πιο ισομερής είναι η κατανομή του Α.Ε.Π. τόσο πιο ψηλό θεωρείται το βιοτικό επίπεδο</w:t>
      </w:r>
      <w:r w:rsidR="006A1744" w:rsidRPr="006A1744">
        <w:rPr>
          <w:rFonts w:ascii="Cambria Math" w:hAnsi="Cambria Math"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μιας χώρας, γιατί μικραίνει το χάσμα μεταξύ πλούσιων και φτωχών.</w:t>
      </w:r>
    </w:p>
    <w:p w14:paraId="3F694106" w14:textId="3639B24C" w:rsidR="00F50BC2" w:rsidRPr="006A1744" w:rsidRDefault="00924397" w:rsidP="006A1744">
      <w:pPr>
        <w:spacing w:after="0" w:line="276" w:lineRule="auto"/>
        <w:jc w:val="both"/>
        <w:rPr>
          <w:rFonts w:ascii="Cambria Math" w:hAnsi="Cambria Math"/>
          <w:b/>
          <w:bCs/>
          <w:lang w:val="el-GR"/>
        </w:rPr>
      </w:pPr>
      <w:r w:rsidRPr="00924397">
        <w:rPr>
          <w:rFonts w:ascii="Cambria Math" w:hAnsi="Cambria Math"/>
          <w:b/>
          <w:bCs/>
          <w:lang w:val="el-GR"/>
        </w:rPr>
        <w:t xml:space="preserve">δ) Το Α.Ε.Π. δεν συμπεριλαμβάνει την αξία των αγαθών και υπηρεσιών της παραοικονομίας. </w:t>
      </w:r>
      <w:r w:rsidRPr="00924397">
        <w:rPr>
          <w:rFonts w:ascii="Cambria Math" w:hAnsi="Cambria Math"/>
          <w:lang w:val="el-GR"/>
        </w:rPr>
        <w:t>Παραοικονομία είναι το μέρος της οικονομικής δραστηριότητας το οποίο αποκρύπτουν οι πολίτες από το κράτος, είτε επειδή θέλουν να αποφύγουν τη φορολόγησή της είτε</w:t>
      </w:r>
      <w:r w:rsidR="006A1744" w:rsidRPr="006A1744">
        <w:rPr>
          <w:rFonts w:ascii="Cambria Math" w:hAnsi="Cambria Math"/>
          <w:b/>
          <w:bCs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επειδή είναι παράνομη, όπως λαθρεμπόριο, ναρκωτικά κτλ. Όλες αυτές οι οικονομικές</w:t>
      </w:r>
      <w:r w:rsidR="006A1744" w:rsidRPr="006A1744">
        <w:rPr>
          <w:rFonts w:ascii="Cambria Math" w:hAnsi="Cambria Math"/>
          <w:b/>
          <w:bCs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δραστηριότητες δεν καταγράφονται στο Α.Ε.Π. Στο σημείο αυτό πρέπει να τονιστεί ότι οι</w:t>
      </w:r>
      <w:r w:rsidR="006A1744" w:rsidRPr="006A1744">
        <w:rPr>
          <w:rFonts w:ascii="Cambria Math" w:hAnsi="Cambria Math"/>
          <w:b/>
          <w:bCs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ατέλειες αυτές του Α.Ε.Π. κάνουν προβληματική και τη σύγκριση του βιοτικού επιπέδου</w:t>
      </w:r>
      <w:r w:rsidR="006A1744" w:rsidRPr="006A1744">
        <w:rPr>
          <w:rFonts w:ascii="Cambria Math" w:hAnsi="Cambria Math"/>
          <w:b/>
          <w:bCs/>
          <w:lang w:val="el-GR"/>
        </w:rPr>
        <w:t xml:space="preserve"> </w:t>
      </w:r>
      <w:r w:rsidRPr="00924397">
        <w:rPr>
          <w:rFonts w:ascii="Cambria Math" w:hAnsi="Cambria Math"/>
          <w:lang w:val="el-GR"/>
        </w:rPr>
        <w:t>μεταξύ διαφόρων κρατών. Το μέγεθος της παραοικονομίας, για παράδειγμα, διαφέρει από</w:t>
      </w:r>
      <w:r w:rsidR="006A1744" w:rsidRPr="006A1744">
        <w:rPr>
          <w:rFonts w:ascii="Cambria Math" w:hAnsi="Cambria Math"/>
          <w:b/>
          <w:bCs/>
          <w:lang w:val="el-GR"/>
        </w:rPr>
        <w:t xml:space="preserve"> </w:t>
      </w:r>
      <w:r w:rsidRPr="006A1744">
        <w:rPr>
          <w:rFonts w:ascii="Cambria Math" w:hAnsi="Cambria Math"/>
          <w:lang w:val="el-GR"/>
        </w:rPr>
        <w:t>χώρα σε χώρα, άρα και οι συγκρίσεις είναι προβληματικές.</w:t>
      </w:r>
    </w:p>
    <w:p w14:paraId="05069521" w14:textId="43D504CF" w:rsidR="001E6F88" w:rsidRPr="00EC3DA8" w:rsidRDefault="001E6F88" w:rsidP="00EC3DA8">
      <w:pPr>
        <w:autoSpaceDE w:val="0"/>
        <w:autoSpaceDN w:val="0"/>
        <w:adjustRightInd w:val="0"/>
        <w:spacing w:after="0" w:line="276" w:lineRule="auto"/>
        <w:jc w:val="both"/>
        <w:rPr>
          <w:rFonts w:ascii="Cambria Math" w:hAnsi="Cambria Math" w:cs="Calibri"/>
          <w:b/>
          <w:i/>
          <w:color w:val="404040" w:themeColor="text1" w:themeTint="BF"/>
          <w:sz w:val="22"/>
          <w:szCs w:val="22"/>
          <w:lang w:val="el-GR"/>
        </w:rPr>
      </w:pPr>
    </w:p>
    <w:p w14:paraId="222CAEF1" w14:textId="6F3BE8CB" w:rsidR="00486502" w:rsidRPr="00EC3DA8" w:rsidRDefault="00486502" w:rsidP="00EC3DA8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EC3DA8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ΟΜΑΔΑ ΤΡΙΤΗ</w:t>
      </w:r>
    </w:p>
    <w:p w14:paraId="27CE509F" w14:textId="7BB47276" w:rsidR="002D29D6" w:rsidRPr="002D29D6" w:rsidRDefault="002D29D6" w:rsidP="002D29D6">
      <w:pPr>
        <w:spacing w:after="0" w:line="276" w:lineRule="auto"/>
        <w:rPr>
          <w:rFonts w:ascii="Cambria Math" w:hAnsi="Cambria Math"/>
          <w:b/>
          <w:bCs/>
          <w:color w:val="808080" w:themeColor="background1" w:themeShade="80"/>
          <w:sz w:val="22"/>
          <w:szCs w:val="22"/>
          <w:lang w:val="el-GR"/>
        </w:rPr>
      </w:pPr>
      <w:r w:rsidRPr="002D29D6">
        <w:rPr>
          <w:rFonts w:ascii="Cambria Math" w:hAnsi="Cambria Math"/>
          <w:b/>
          <w:bCs/>
          <w:color w:val="808080" w:themeColor="background1" w:themeShade="80"/>
          <w:sz w:val="22"/>
          <w:szCs w:val="22"/>
          <w:lang w:val="el-GR"/>
        </w:rPr>
        <w:t>Ακολουθούν και οι υπόλοιπες απαντήσεις…</w:t>
      </w:r>
    </w:p>
    <w:p w14:paraId="05069543" w14:textId="2A63837E" w:rsidR="00F94707" w:rsidRPr="00EC3DA8" w:rsidRDefault="00F94707" w:rsidP="00EC3DA8">
      <w:pPr>
        <w:spacing w:after="0" w:line="276" w:lineRule="auto"/>
        <w:jc w:val="center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EC3DA8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ΟΜΑΔΑ ΤΕΤΑΡΤΗ</w:t>
      </w:r>
    </w:p>
    <w:p w14:paraId="301F094E" w14:textId="77777777" w:rsidR="002D29D6" w:rsidRPr="002D29D6" w:rsidRDefault="002D29D6" w:rsidP="002D29D6">
      <w:pPr>
        <w:spacing w:after="0" w:line="276" w:lineRule="auto"/>
        <w:rPr>
          <w:rFonts w:ascii="Cambria Math" w:hAnsi="Cambria Math"/>
          <w:b/>
          <w:bCs/>
          <w:color w:val="808080" w:themeColor="background1" w:themeShade="80"/>
          <w:sz w:val="22"/>
          <w:szCs w:val="22"/>
          <w:lang w:val="el-GR"/>
        </w:rPr>
      </w:pPr>
      <w:r w:rsidRPr="002D29D6">
        <w:rPr>
          <w:rFonts w:ascii="Cambria Math" w:hAnsi="Cambria Math"/>
          <w:b/>
          <w:bCs/>
          <w:color w:val="808080" w:themeColor="background1" w:themeShade="80"/>
          <w:sz w:val="22"/>
          <w:szCs w:val="22"/>
          <w:lang w:val="el-GR"/>
        </w:rPr>
        <w:t>Ακολουθούν και οι υπόλοιπες απαντήσεις…</w:t>
      </w:r>
    </w:p>
    <w:p w14:paraId="6A3EE0A6" w14:textId="77777777" w:rsidR="00781753" w:rsidRPr="00F80DC8" w:rsidRDefault="00781753" w:rsidP="00EC3DA8">
      <w:pPr>
        <w:spacing w:after="0" w:line="276" w:lineRule="auto"/>
        <w:rPr>
          <w:rFonts w:ascii="Cambria Math" w:eastAsiaTheme="minorEastAsia" w:hAnsi="Cambria Math"/>
          <w:sz w:val="22"/>
          <w:szCs w:val="22"/>
          <w:lang w:val="el-GR"/>
        </w:rPr>
      </w:pPr>
    </w:p>
    <w:p w14:paraId="0D841530" w14:textId="5115373C" w:rsidR="00580753" w:rsidRPr="00580753" w:rsidRDefault="00580753" w:rsidP="00EC3DA8">
      <w:pPr>
        <w:tabs>
          <w:tab w:val="left" w:pos="6860"/>
        </w:tabs>
        <w:spacing w:line="276" w:lineRule="auto"/>
        <w:rPr>
          <w:rFonts w:cs="Calibri"/>
          <w:i/>
          <w:color w:val="404040" w:themeColor="text1" w:themeTint="BF"/>
          <w:lang w:val="el-GR"/>
        </w:rPr>
      </w:pPr>
      <w:r w:rsidRPr="00054588">
        <w:rPr>
          <w:rFonts w:cs="Calibri"/>
          <w:b/>
          <w:i/>
          <w:color w:val="404040" w:themeColor="text1" w:themeTint="BF"/>
          <w:lang w:val="el-GR"/>
        </w:rPr>
        <w:t xml:space="preserve">Επιμέλεια: </w:t>
      </w:r>
      <w:r>
        <w:rPr>
          <w:rFonts w:cs="Calibri"/>
          <w:i/>
          <w:color w:val="404040" w:themeColor="text1" w:themeTint="BF"/>
          <w:lang w:val="el-GR"/>
        </w:rPr>
        <w:br/>
        <w:t xml:space="preserve">Νίκος </w:t>
      </w:r>
      <w:r w:rsidRPr="003F115F">
        <w:rPr>
          <w:rFonts w:cs="Calibri"/>
          <w:i/>
          <w:color w:val="404040" w:themeColor="text1" w:themeTint="BF"/>
          <w:lang w:val="el-GR"/>
        </w:rPr>
        <w:t xml:space="preserve">Καλογερής, </w:t>
      </w:r>
      <w:r>
        <w:rPr>
          <w:rFonts w:cs="Calibri"/>
          <w:i/>
          <w:color w:val="404040" w:themeColor="text1" w:themeTint="BF"/>
          <w:lang w:val="el-GR"/>
        </w:rPr>
        <w:t>Χάρης Μάλλιος</w:t>
      </w:r>
    </w:p>
    <w:p w14:paraId="2BE1E9DA" w14:textId="6D85BEBC" w:rsidR="002151B0" w:rsidRDefault="002151B0" w:rsidP="002151B0">
      <w:pPr>
        <w:tabs>
          <w:tab w:val="left" w:pos="6860"/>
        </w:tabs>
        <w:spacing w:after="0" w:line="276" w:lineRule="auto"/>
        <w:jc w:val="right"/>
        <w:rPr>
          <w:rFonts w:ascii="Arial" w:hAnsi="Arial" w:cs="Arial"/>
          <w:b/>
          <w:i/>
          <w:color w:val="C00000"/>
          <w:sz w:val="22"/>
          <w:szCs w:val="22"/>
          <w:lang w:val="el-GR"/>
        </w:rPr>
      </w:pPr>
      <w:r w:rsidRPr="00A008F4">
        <w:rPr>
          <w:rFonts w:ascii="Arial" w:hAnsi="Arial" w:cs="Arial"/>
          <w:b/>
          <w:i/>
          <w:color w:val="C00000"/>
          <w:sz w:val="22"/>
          <w:szCs w:val="22"/>
          <w:lang w:val="el-GR"/>
        </w:rPr>
        <w:t>Ευχόμαστε καλά αποτελέσματα!</w:t>
      </w:r>
    </w:p>
    <w:p w14:paraId="5E27B43E" w14:textId="69471283" w:rsidR="00EC3DA8" w:rsidRPr="00A008F4" w:rsidRDefault="00EC3DA8" w:rsidP="002151B0">
      <w:pPr>
        <w:tabs>
          <w:tab w:val="left" w:pos="6860"/>
        </w:tabs>
        <w:spacing w:after="0" w:line="276" w:lineRule="auto"/>
        <w:jc w:val="right"/>
        <w:rPr>
          <w:rFonts w:ascii="Arial" w:hAnsi="Arial" w:cs="Arial"/>
          <w:b/>
          <w:i/>
          <w:color w:val="C00000"/>
          <w:sz w:val="22"/>
          <w:szCs w:val="22"/>
          <w:lang w:val="el-GR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1" behindDoc="0" locked="0" layoutInCell="1" allowOverlap="1" wp14:anchorId="502AB368" wp14:editId="6872A7FF">
            <wp:simplePos x="0" y="0"/>
            <wp:positionH relativeFrom="column">
              <wp:posOffset>5561965</wp:posOffset>
            </wp:positionH>
            <wp:positionV relativeFrom="paragraph">
              <wp:posOffset>51435</wp:posOffset>
            </wp:positionV>
            <wp:extent cx="362585" cy="414655"/>
            <wp:effectExtent l="0" t="0" r="0" b="4445"/>
            <wp:wrapNone/>
            <wp:docPr id="2" name="Γραφικό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Γραφικό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5264A" w14:textId="6373B72D" w:rsidR="002151B0" w:rsidRDefault="00EC3DA8" w:rsidP="002151B0">
      <w:pPr>
        <w:tabs>
          <w:tab w:val="left" w:pos="6860"/>
        </w:tabs>
        <w:spacing w:line="276" w:lineRule="auto"/>
        <w:rPr>
          <w:rFonts w:cs="Calibri"/>
          <w:b/>
          <w:i/>
          <w:color w:val="C00000"/>
          <w:lang w:val="el-G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B16BA4" wp14:editId="038767BF">
                <wp:simplePos x="0" y="0"/>
                <wp:positionH relativeFrom="margin">
                  <wp:posOffset>-53340</wp:posOffset>
                </wp:positionH>
                <wp:positionV relativeFrom="paragraph">
                  <wp:posOffset>53974</wp:posOffset>
                </wp:positionV>
                <wp:extent cx="6038850" cy="1781175"/>
                <wp:effectExtent l="0" t="0" r="19050" b="28575"/>
                <wp:wrapNone/>
                <wp:docPr id="217" name="Πλαίσιο κειμένου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781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CC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273B2" w14:textId="1668C874" w:rsidR="002151B0" w:rsidRPr="00EC3DA8" w:rsidRDefault="002151B0" w:rsidP="002151B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3DA8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Υπολογισμός Μορίων Πανελλαδικών 202</w:t>
                            </w:r>
                            <w:r w:rsidR="00F50BC2" w:rsidRPr="00EC3DA8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5</w:t>
                            </w:r>
                          </w:p>
                          <w:p w14:paraId="76AD7E94" w14:textId="77777777" w:rsidR="002151B0" w:rsidRPr="00EC52F4" w:rsidRDefault="002151B0" w:rsidP="002151B0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Χρησιμοποιήστε την Εφαρμογή για να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υπολογίσετε Μόρια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  <w:t>για κάθε Πανεπιστημιακό Τμήμα / Σχολή!</w:t>
                            </w:r>
                          </w:p>
                          <w:p w14:paraId="2D349B92" w14:textId="77777777" w:rsidR="00796BAC" w:rsidRPr="00EC52F4" w:rsidRDefault="00796BAC" w:rsidP="00796BAC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Υπολογίστε Μόρια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, δείτε τα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Τμήματα Επιτυχίας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(με τις περσινές βάσεις), </w:t>
                            </w:r>
                            <w:r w:rsidRPr="00B62CEF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τις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Ελάχιστες Βάσεις Εισαγωγής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για κάθε Ειδικό Μάθημα 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  <w:t xml:space="preserve">και για κάθε Πανεπιστημιακό Τμήμα </w:t>
                            </w:r>
                          </w:p>
                          <w:p w14:paraId="5640EB15" w14:textId="77777777" w:rsidR="00796BAC" w:rsidRPr="00EC52F4" w:rsidRDefault="00796BAC" w:rsidP="00796BAC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</w:rPr>
                              <w:t>Link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για το </w:t>
                            </w:r>
                            <w:hyperlink r:id="rId13" w:history="1">
                              <w:r w:rsidRPr="00EC52F4">
                                <w:rPr>
                                  <w:rStyle w:val="Hyperlink"/>
                                  <w:rFonts w:ascii="Verdana" w:hAnsi="Verdana"/>
                                  <w:color w:val="0000FF"/>
                                  <w:sz w:val="28"/>
                                  <w:szCs w:val="28"/>
                                </w:rPr>
                                <w:t>mobile</w:t>
                              </w:r>
                              <w:r w:rsidRPr="00EC52F4">
                                <w:rPr>
                                  <w:rStyle w:val="Hyperlink"/>
                                  <w:rFonts w:ascii="Verdana" w:hAnsi="Verdana"/>
                                  <w:color w:val="0000FF"/>
                                  <w:sz w:val="28"/>
                                  <w:szCs w:val="28"/>
                                  <w:lang w:val="el-GR"/>
                                </w:rPr>
                                <w:t xml:space="preserve"> </w:t>
                              </w:r>
                              <w:r w:rsidRPr="00EC52F4">
                                <w:rPr>
                                  <w:rStyle w:val="Hyperlink"/>
                                  <w:rFonts w:ascii="Verdana" w:hAnsi="Verdana"/>
                                  <w:color w:val="0000FF"/>
                                  <w:sz w:val="28"/>
                                  <w:szCs w:val="28"/>
                                </w:rPr>
                                <w:t>app</w:t>
                              </w:r>
                            </w:hyperlink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l-GR"/>
                              </w:rPr>
                              <w:t xml:space="preserve"> υπολογισμού μορίων</w:t>
                            </w:r>
                          </w:p>
                          <w:p w14:paraId="13876391" w14:textId="77777777" w:rsidR="00796BAC" w:rsidRDefault="00796BAC" w:rsidP="00796BAC">
                            <w:pPr>
                              <w:jc w:val="center"/>
                              <w:rPr>
                                <w:rFonts w:ascii="Verdana" w:hAnsi="Verdana"/>
                                <w:lang w:val="el-GR"/>
                              </w:rPr>
                            </w:pPr>
                          </w:p>
                          <w:p w14:paraId="46406FA9" w14:textId="77777777" w:rsidR="002151B0" w:rsidRDefault="002151B0" w:rsidP="002151B0">
                            <w:pPr>
                              <w:jc w:val="center"/>
                              <w:rPr>
                                <w:rFonts w:ascii="Verdana" w:hAnsi="Verdana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33B16B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17" o:spid="_x0000_s1026" type="#_x0000_t202" style="position:absolute;margin-left:-4.2pt;margin-top:4.25pt;width:475.5pt;height:14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" filled="f" strokecolor="#03c" strokeweight="1pt">
                <v:stroke dashstyle="dash"/>
                <v:textbox>
                  <w:txbxContent>
                    <w:p w14:paraId="7AD273B2" w14:textId="1668C874" w:rsidR="002151B0" w:rsidRPr="00EC3DA8" w:rsidRDefault="002151B0" w:rsidP="002151B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</w:pPr>
                      <w:r w:rsidRPr="00EC3DA8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Υπολογισμός Μορίων Πανελλαδικών 202</w:t>
                      </w:r>
                      <w:r w:rsidR="00F50BC2" w:rsidRPr="00EC3DA8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5</w:t>
                      </w:r>
                    </w:p>
                    <w:p w14:paraId="76AD7E94" w14:textId="77777777" w:rsidR="002151B0" w:rsidRPr="00EC52F4" w:rsidRDefault="002151B0" w:rsidP="002151B0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Χρησιμοποιήστε την Εφαρμογή για να </w:t>
                      </w:r>
                      <w:r w:rsidRPr="00EC52F4">
                        <w:rPr>
                          <w:rFonts w:ascii="Verdana" w:hAnsi="Verdana"/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υπολογίσετε Μόρια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  <w:t>για κάθε Πανεπιστημιακό Τμήμα / Σχολή!</w:t>
                      </w:r>
                    </w:p>
                    <w:p w14:paraId="2D349B92" w14:textId="77777777" w:rsidR="00796BAC" w:rsidRPr="00EC52F4" w:rsidRDefault="00796BAC" w:rsidP="00796BAC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Υπολογίστε Μόρια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, δείτε τα </w:t>
                      </w: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Τμήματα Επιτυχίας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(με τις περσινές βάσεις), </w:t>
                      </w:r>
                      <w:r w:rsidRPr="00B62CEF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τις </w:t>
                      </w: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Ελάχιστες Βάσεις Εισαγωγής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για κάθε Ειδικό Μάθημα 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  <w:t xml:space="preserve">και για κάθε Πανεπιστημιακό Τμήμα </w:t>
                      </w:r>
                    </w:p>
                    <w:p w14:paraId="5640EB15" w14:textId="77777777" w:rsidR="00796BAC" w:rsidRPr="00EC52F4" w:rsidRDefault="00796BAC" w:rsidP="00796BAC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</w:rPr>
                        <w:t>Link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για το </w:t>
                      </w:r>
                      <w:hyperlink r:id="rId14" w:history="1">
                        <w:r w:rsidRPr="00EC52F4">
                          <w:rPr>
                            <w:rStyle w:val="-"/>
                            <w:rFonts w:ascii="Verdana" w:hAnsi="Verdana"/>
                            <w:color w:val="0000FF"/>
                            <w:sz w:val="28"/>
                            <w:szCs w:val="28"/>
                          </w:rPr>
                          <w:t>mobile</w:t>
                        </w:r>
                        <w:r w:rsidRPr="00EC52F4">
                          <w:rPr>
                            <w:rStyle w:val="-"/>
                            <w:rFonts w:ascii="Verdana" w:hAnsi="Verdana"/>
                            <w:color w:val="0000FF"/>
                            <w:sz w:val="28"/>
                            <w:szCs w:val="28"/>
                            <w:lang w:val="el-GR"/>
                          </w:rPr>
                          <w:t xml:space="preserve"> </w:t>
                        </w:r>
                        <w:r w:rsidRPr="00EC52F4">
                          <w:rPr>
                            <w:rStyle w:val="-"/>
                            <w:rFonts w:ascii="Verdana" w:hAnsi="Verdana"/>
                            <w:color w:val="0000FF"/>
                            <w:sz w:val="28"/>
                            <w:szCs w:val="28"/>
                          </w:rPr>
                          <w:t>app</w:t>
                        </w:r>
                      </w:hyperlink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8"/>
                          <w:szCs w:val="28"/>
                          <w:lang w:val="el-GR"/>
                        </w:rPr>
                        <w:t xml:space="preserve"> υπολογισμού μορίων</w:t>
                      </w:r>
                    </w:p>
                    <w:p w14:paraId="13876391" w14:textId="77777777" w:rsidR="00796BAC" w:rsidRDefault="00796BAC" w:rsidP="00796BAC">
                      <w:pPr>
                        <w:jc w:val="center"/>
                        <w:rPr>
                          <w:rFonts w:ascii="Verdana" w:hAnsi="Verdana"/>
                          <w:lang w:val="el-GR"/>
                        </w:rPr>
                      </w:pPr>
                    </w:p>
                    <w:p w14:paraId="46406FA9" w14:textId="77777777" w:rsidR="002151B0" w:rsidRDefault="002151B0" w:rsidP="002151B0">
                      <w:pPr>
                        <w:jc w:val="center"/>
                        <w:rPr>
                          <w:rFonts w:ascii="Verdana" w:hAnsi="Verdana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D495D" w14:textId="77777777" w:rsidR="002151B0" w:rsidRPr="00054588" w:rsidRDefault="002151B0" w:rsidP="00CB670B">
      <w:pPr>
        <w:tabs>
          <w:tab w:val="left" w:pos="6860"/>
        </w:tabs>
        <w:spacing w:line="276" w:lineRule="auto"/>
        <w:jc w:val="right"/>
        <w:rPr>
          <w:rFonts w:cs="Calibri"/>
          <w:i/>
          <w:color w:val="404040" w:themeColor="text1" w:themeTint="BF"/>
          <w:lang w:val="el-GR"/>
        </w:rPr>
      </w:pPr>
    </w:p>
    <w:sectPr w:rsidR="002151B0" w:rsidRPr="00054588" w:rsidSect="00F048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531" w:right="1127" w:bottom="1701" w:left="1134" w:header="426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C82E" w14:textId="77777777" w:rsidR="0070291B" w:rsidRDefault="0070291B" w:rsidP="009230E9">
      <w:pPr>
        <w:spacing w:after="0"/>
      </w:pPr>
      <w:r>
        <w:separator/>
      </w:r>
    </w:p>
  </w:endnote>
  <w:endnote w:type="continuationSeparator" w:id="0">
    <w:p w14:paraId="3E83E2D6" w14:textId="77777777" w:rsidR="0070291B" w:rsidRDefault="0070291B" w:rsidP="009230E9">
      <w:pPr>
        <w:spacing w:after="0"/>
      </w:pPr>
      <w:r>
        <w:continuationSeparator/>
      </w:r>
    </w:p>
  </w:endnote>
  <w:endnote w:type="continuationNotice" w:id="1">
    <w:p w14:paraId="346FB150" w14:textId="77777777" w:rsidR="0070291B" w:rsidRDefault="007029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charset w:val="A1"/>
    <w:family w:val="swiss"/>
    <w:pitch w:val="variable"/>
    <w:sig w:usb0="20000287" w:usb1="00000000" w:usb2="00000000" w:usb3="00000000" w:csb0="0000019F" w:csb1="00000000"/>
  </w:font>
  <w:font w:name="Garamond">
    <w:altName w:val="Cambria"/>
    <w:charset w:val="A1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charset w:val="A1"/>
    <w:family w:val="swiss"/>
    <w:pitch w:val="variable"/>
    <w:sig w:usb0="00000287" w:usb1="000008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man Old Style">
    <w:charset w:val="A1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71" w14:textId="77777777" w:rsidR="002D1B93" w:rsidRDefault="002D1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72" w14:textId="77777777" w:rsidR="002D1B93" w:rsidRDefault="002D1B93" w:rsidP="00C12406">
    <w:pPr>
      <w:pStyle w:val="Footer"/>
      <w:rPr>
        <w:rFonts w:ascii="Trebuchet MS" w:hAnsi="Trebuchet MS"/>
        <w:color w:val="595959" w:themeColor="text1" w:themeTint="A6"/>
        <w:sz w:val="18"/>
        <w:lang w:val="el-GR"/>
      </w:rPr>
    </w:pPr>
    <w:r>
      <w:rPr>
        <w:rFonts w:ascii="Trebuchet MS" w:hAnsi="Trebuchet MS"/>
        <w:b/>
        <w:color w:val="595959" w:themeColor="text1" w:themeTint="A6"/>
        <w:sz w:val="20"/>
        <w:lang w:val="el-GR"/>
      </w:rPr>
      <w:t>Μεθοδικό Φροντιστήριο</w:t>
    </w:r>
    <w:r>
      <w:rPr>
        <w:rFonts w:ascii="Trebuchet MS" w:hAnsi="Trebuchet MS"/>
        <w:color w:val="595959" w:themeColor="text1" w:themeTint="A6"/>
        <w:sz w:val="20"/>
        <w:lang w:val="el-GR"/>
      </w:rPr>
      <w:tab/>
    </w:r>
    <w:r>
      <w:rPr>
        <w:rFonts w:ascii="Trebuchet MS" w:hAnsi="Trebuchet MS"/>
        <w:sz w:val="20"/>
        <w:lang w:val="el-GR"/>
      </w:rPr>
      <w:t xml:space="preserve">             </w:t>
    </w:r>
    <w:r>
      <w:rPr>
        <w:rFonts w:ascii="Trebuchet MS" w:hAnsi="Trebuchet MS"/>
        <w:sz w:val="20"/>
        <w:lang w:val="el-GR"/>
      </w:rPr>
      <w:tab/>
      <w:t xml:space="preserve">                         </w:t>
    </w:r>
    <w:hyperlink r:id="rId1" w:history="1">
      <w:r>
        <w:rPr>
          <w:rStyle w:val="Hyperlink"/>
          <w:rFonts w:ascii="Trebuchet MS" w:hAnsi="Trebuchet MS"/>
          <w:b/>
          <w:sz w:val="20"/>
        </w:rPr>
        <w:t>www</w:t>
      </w:r>
      <w:r>
        <w:rPr>
          <w:rStyle w:val="Hyperlink"/>
          <w:rFonts w:ascii="Trebuchet MS" w:hAnsi="Trebuchet MS"/>
          <w:b/>
          <w:sz w:val="20"/>
          <w:lang w:val="el-GR"/>
        </w:rPr>
        <w:t>.</w:t>
      </w:r>
      <w:r>
        <w:rPr>
          <w:rStyle w:val="Hyperlink"/>
          <w:rFonts w:ascii="Trebuchet MS" w:hAnsi="Trebuchet MS"/>
          <w:b/>
          <w:sz w:val="20"/>
        </w:rPr>
        <w:t>methodiko</w:t>
      </w:r>
      <w:r>
        <w:rPr>
          <w:rStyle w:val="Hyperlink"/>
          <w:rFonts w:ascii="Trebuchet MS" w:hAnsi="Trebuchet MS"/>
          <w:b/>
          <w:sz w:val="20"/>
          <w:lang w:val="el-GR"/>
        </w:rPr>
        <w:t>.</w:t>
      </w:r>
      <w:r>
        <w:rPr>
          <w:rStyle w:val="Hyperlink"/>
          <w:rFonts w:ascii="Trebuchet MS" w:hAnsi="Trebuchet MS"/>
          <w:b/>
          <w:sz w:val="20"/>
        </w:rPr>
        <w:t>net</w:t>
      </w:r>
    </w:hyperlink>
    <w:r>
      <w:rPr>
        <w:rFonts w:ascii="Trebuchet MS" w:hAnsi="Trebuchet MS"/>
        <w:b/>
        <w:color w:val="FF0000"/>
        <w:sz w:val="20"/>
        <w:lang w:val="el-GR"/>
      </w:rPr>
      <w:br/>
    </w:r>
    <w:r>
      <w:rPr>
        <w:rFonts w:ascii="Trebuchet MS" w:hAnsi="Trebuchet MS"/>
        <w:color w:val="595959" w:themeColor="text1" w:themeTint="A6"/>
        <w:sz w:val="18"/>
        <w:lang w:val="el-GR"/>
      </w:rPr>
      <w:t xml:space="preserve">ΑΡΓΥΡΟΥΠΟΛΗ | ΓΛΥΦΑΔΑ | ΝΕΑ ΣΜΥΡΝΗ </w:t>
    </w:r>
    <w:r>
      <w:rPr>
        <w:rFonts w:ascii="Trebuchet MS" w:hAnsi="Trebuchet MS"/>
        <w:color w:val="595959" w:themeColor="text1" w:themeTint="A6"/>
        <w:sz w:val="18"/>
        <w:lang w:val="el-GR"/>
      </w:rPr>
      <w:tab/>
    </w:r>
    <w:r>
      <w:rPr>
        <w:rFonts w:ascii="Trebuchet MS" w:hAnsi="Trebuchet MS"/>
        <w:color w:val="595959" w:themeColor="text1" w:themeTint="A6"/>
        <w:sz w:val="18"/>
        <w:lang w:val="el-GR"/>
      </w:rPr>
      <w:tab/>
      <w:t xml:space="preserve"> Τηλ. Κέντρο: 210 99 40 999</w:t>
    </w:r>
  </w:p>
  <w:p w14:paraId="05069573" w14:textId="77777777" w:rsidR="002D1B93" w:rsidRDefault="002D1B93" w:rsidP="00C12406">
    <w:pPr>
      <w:pStyle w:val="Footer"/>
      <w:tabs>
        <w:tab w:val="left" w:pos="720"/>
      </w:tabs>
      <w:rPr>
        <w:rFonts w:ascii="Trebuchet MS" w:hAnsi="Trebuchet MS"/>
        <w:color w:val="595959" w:themeColor="text1" w:themeTint="A6"/>
        <w:sz w:val="18"/>
        <w:lang w:val="el-GR"/>
      </w:rPr>
    </w:pPr>
  </w:p>
  <w:p w14:paraId="05069574" w14:textId="77777777" w:rsidR="002D1B93" w:rsidRPr="000D4BE2" w:rsidRDefault="002D1B93" w:rsidP="00C12406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76" w14:textId="77777777" w:rsidR="002D1B93" w:rsidRDefault="002D1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2A6E" w14:textId="77777777" w:rsidR="0070291B" w:rsidRDefault="0070291B" w:rsidP="009230E9">
      <w:pPr>
        <w:spacing w:after="0"/>
      </w:pPr>
      <w:r>
        <w:separator/>
      </w:r>
    </w:p>
  </w:footnote>
  <w:footnote w:type="continuationSeparator" w:id="0">
    <w:p w14:paraId="758ED33E" w14:textId="77777777" w:rsidR="0070291B" w:rsidRDefault="0070291B" w:rsidP="009230E9">
      <w:pPr>
        <w:spacing w:after="0"/>
      </w:pPr>
      <w:r>
        <w:continuationSeparator/>
      </w:r>
    </w:p>
  </w:footnote>
  <w:footnote w:type="continuationNotice" w:id="1">
    <w:p w14:paraId="6BE36D01" w14:textId="77777777" w:rsidR="0070291B" w:rsidRDefault="007029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6D" w14:textId="77777777" w:rsidR="002D1B93" w:rsidRDefault="004917EB">
    <w:pPr>
      <w:pStyle w:val="Header"/>
    </w:pPr>
    <w:r>
      <w:rPr>
        <w:noProof/>
      </w:rPr>
      <w:pict w14:anchorId="05069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5" type="#_x0000_t75" style="position:absolute;margin-left:0;margin-top:0;width:481.65pt;height:543.1pt;z-index:-251658238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6E" w14:textId="77777777" w:rsidR="002D1B93" w:rsidRDefault="002D1B93" w:rsidP="00AE432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069578" wp14:editId="05069579">
          <wp:simplePos x="0" y="0"/>
          <wp:positionH relativeFrom="column">
            <wp:posOffset>-76200</wp:posOffset>
          </wp:positionH>
          <wp:positionV relativeFrom="paragraph">
            <wp:posOffset>186690</wp:posOffset>
          </wp:positionV>
          <wp:extent cx="2438400" cy="330200"/>
          <wp:effectExtent l="0" t="0" r="0" b="0"/>
          <wp:wrapNone/>
          <wp:docPr id="1" name="Εικόνα 1" descr="ΜΕΘΟΔΙΚΟ κοκκινο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ΜΕΘΟΔΙΚΟ κοκκινο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0506956F" w14:textId="77777777" w:rsidR="002D1B93" w:rsidRDefault="002D1B93" w:rsidP="00AE4329">
    <w:pPr>
      <w:pStyle w:val="Header"/>
      <w:jc w:val="right"/>
    </w:pPr>
  </w:p>
  <w:p w14:paraId="05069570" w14:textId="77777777" w:rsidR="002D1B93" w:rsidRPr="00AE4329" w:rsidRDefault="004917EB" w:rsidP="00AE4329">
    <w:pPr>
      <w:pStyle w:val="Header"/>
      <w:jc w:val="right"/>
      <w:rPr>
        <w:lang w:val="el-GR"/>
      </w:rPr>
    </w:pPr>
    <w:r>
      <w:rPr>
        <w:noProof/>
      </w:rPr>
      <w:pict w14:anchorId="05069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4" type="#_x0000_t75" style="position:absolute;left:0;text-align:left;margin-left:.3pt;margin-top:126pt;width:481.65pt;height:543.1pt;z-index:-251658239;mso-position-horizontal-relative:margin;mso-position-vertical-relative:margin">
          <v:imagedata r:id="rId2" o:title="Μ_Γκρι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9575" w14:textId="77777777" w:rsidR="002D1B93" w:rsidRDefault="004917EB">
    <w:pPr>
      <w:pStyle w:val="Header"/>
    </w:pPr>
    <w:r>
      <w:rPr>
        <w:noProof/>
      </w:rPr>
      <w:pict w14:anchorId="05069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6" type="#_x0000_t75" style="position:absolute;margin-left:0;margin-top:0;width:481.65pt;height:543.1pt;z-index:-251658237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FE2E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0E37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58A8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9CB0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63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6A2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50E7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A659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9687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BE9A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9221D"/>
    <w:multiLevelType w:val="hybridMultilevel"/>
    <w:tmpl w:val="EFBEF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12B"/>
    <w:multiLevelType w:val="hybridMultilevel"/>
    <w:tmpl w:val="8A487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B4AA1"/>
    <w:multiLevelType w:val="hybridMultilevel"/>
    <w:tmpl w:val="EF30C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9624A"/>
    <w:multiLevelType w:val="hybridMultilevel"/>
    <w:tmpl w:val="DCEAB48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6027BFF"/>
    <w:multiLevelType w:val="hybridMultilevel"/>
    <w:tmpl w:val="3CD29698"/>
    <w:lvl w:ilvl="0" w:tplc="5F5232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97A14"/>
    <w:multiLevelType w:val="hybridMultilevel"/>
    <w:tmpl w:val="F7F88D1A"/>
    <w:lvl w:ilvl="0" w:tplc="9C2A9F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B0973"/>
    <w:multiLevelType w:val="hybridMultilevel"/>
    <w:tmpl w:val="165C44F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85ED9"/>
    <w:multiLevelType w:val="hybridMultilevel"/>
    <w:tmpl w:val="5E6A976A"/>
    <w:lvl w:ilvl="0" w:tplc="69B2335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A34C4"/>
    <w:multiLevelType w:val="hybridMultilevel"/>
    <w:tmpl w:val="FEDE3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F7F98"/>
    <w:multiLevelType w:val="hybridMultilevel"/>
    <w:tmpl w:val="28F4910A"/>
    <w:lvl w:ilvl="0" w:tplc="B5C25542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D3930"/>
    <w:multiLevelType w:val="hybridMultilevel"/>
    <w:tmpl w:val="3AC03666"/>
    <w:lvl w:ilvl="0" w:tplc="469AD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A6ACE"/>
    <w:multiLevelType w:val="hybridMultilevel"/>
    <w:tmpl w:val="096CE292"/>
    <w:lvl w:ilvl="0" w:tplc="C2909ADA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71E65"/>
    <w:multiLevelType w:val="hybridMultilevel"/>
    <w:tmpl w:val="99700420"/>
    <w:lvl w:ilvl="0" w:tplc="9820AC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00337"/>
    <w:multiLevelType w:val="hybridMultilevel"/>
    <w:tmpl w:val="128AB05C"/>
    <w:lvl w:ilvl="0" w:tplc="2196D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04E95"/>
    <w:multiLevelType w:val="hybridMultilevel"/>
    <w:tmpl w:val="F4BEB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E2CB5"/>
    <w:multiLevelType w:val="hybridMultilevel"/>
    <w:tmpl w:val="BECE7DEC"/>
    <w:lvl w:ilvl="0" w:tplc="E7C62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B14C4"/>
    <w:multiLevelType w:val="hybridMultilevel"/>
    <w:tmpl w:val="5E3C9F60"/>
    <w:lvl w:ilvl="0" w:tplc="620275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000000" w:themeColor="text1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A1D75"/>
    <w:multiLevelType w:val="hybridMultilevel"/>
    <w:tmpl w:val="88B28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544BA"/>
    <w:multiLevelType w:val="hybridMultilevel"/>
    <w:tmpl w:val="66C401C0"/>
    <w:lvl w:ilvl="0" w:tplc="0B2004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314E1"/>
    <w:multiLevelType w:val="hybridMultilevel"/>
    <w:tmpl w:val="51A6C7DC"/>
    <w:lvl w:ilvl="0" w:tplc="9EB88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33E5B"/>
    <w:multiLevelType w:val="hybridMultilevel"/>
    <w:tmpl w:val="3AC86590"/>
    <w:lvl w:ilvl="0" w:tplc="CC429F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07AE7"/>
    <w:multiLevelType w:val="multilevel"/>
    <w:tmpl w:val="9B4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B5337"/>
    <w:multiLevelType w:val="hybridMultilevel"/>
    <w:tmpl w:val="5E3C9F60"/>
    <w:lvl w:ilvl="0" w:tplc="620275E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000000" w:themeColor="text1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04C1"/>
    <w:multiLevelType w:val="hybridMultilevel"/>
    <w:tmpl w:val="1B40C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30734"/>
    <w:multiLevelType w:val="hybridMultilevel"/>
    <w:tmpl w:val="26561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E2AA5"/>
    <w:multiLevelType w:val="hybridMultilevel"/>
    <w:tmpl w:val="785CFCC2"/>
    <w:lvl w:ilvl="0" w:tplc="5CF2270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92AC1"/>
    <w:multiLevelType w:val="hybridMultilevel"/>
    <w:tmpl w:val="9B569A8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54569708">
    <w:abstractNumId w:val="8"/>
  </w:num>
  <w:num w:numId="2" w16cid:durableId="598828438">
    <w:abstractNumId w:val="3"/>
  </w:num>
  <w:num w:numId="3" w16cid:durableId="598370465">
    <w:abstractNumId w:val="2"/>
  </w:num>
  <w:num w:numId="4" w16cid:durableId="508258302">
    <w:abstractNumId w:val="1"/>
  </w:num>
  <w:num w:numId="5" w16cid:durableId="1908564277">
    <w:abstractNumId w:val="0"/>
  </w:num>
  <w:num w:numId="6" w16cid:durableId="2013950062">
    <w:abstractNumId w:val="9"/>
  </w:num>
  <w:num w:numId="7" w16cid:durableId="316959932">
    <w:abstractNumId w:val="7"/>
  </w:num>
  <w:num w:numId="8" w16cid:durableId="1068579353">
    <w:abstractNumId w:val="6"/>
  </w:num>
  <w:num w:numId="9" w16cid:durableId="111482361">
    <w:abstractNumId w:val="5"/>
  </w:num>
  <w:num w:numId="10" w16cid:durableId="643631347">
    <w:abstractNumId w:val="4"/>
  </w:num>
  <w:num w:numId="11" w16cid:durableId="742920036">
    <w:abstractNumId w:val="18"/>
  </w:num>
  <w:num w:numId="12" w16cid:durableId="1531602722">
    <w:abstractNumId w:val="31"/>
  </w:num>
  <w:num w:numId="13" w16cid:durableId="1450857206">
    <w:abstractNumId w:val="25"/>
  </w:num>
  <w:num w:numId="14" w16cid:durableId="1956905864">
    <w:abstractNumId w:val="23"/>
  </w:num>
  <w:num w:numId="15" w16cid:durableId="1321542695">
    <w:abstractNumId w:val="27"/>
  </w:num>
  <w:num w:numId="16" w16cid:durableId="927153736">
    <w:abstractNumId w:val="16"/>
  </w:num>
  <w:num w:numId="17" w16cid:durableId="980698534">
    <w:abstractNumId w:val="15"/>
  </w:num>
  <w:num w:numId="18" w16cid:durableId="1169171147">
    <w:abstractNumId w:val="12"/>
  </w:num>
  <w:num w:numId="19" w16cid:durableId="1024748084">
    <w:abstractNumId w:val="10"/>
  </w:num>
  <w:num w:numId="20" w16cid:durableId="504901635">
    <w:abstractNumId w:val="11"/>
  </w:num>
  <w:num w:numId="21" w16cid:durableId="1935936519">
    <w:abstractNumId w:val="32"/>
  </w:num>
  <w:num w:numId="22" w16cid:durableId="1318916262">
    <w:abstractNumId w:val="26"/>
  </w:num>
  <w:num w:numId="23" w16cid:durableId="876619903">
    <w:abstractNumId w:val="24"/>
  </w:num>
  <w:num w:numId="24" w16cid:durableId="57753510">
    <w:abstractNumId w:val="35"/>
  </w:num>
  <w:num w:numId="25" w16cid:durableId="1028601550">
    <w:abstractNumId w:val="34"/>
  </w:num>
  <w:num w:numId="26" w16cid:durableId="1452239936">
    <w:abstractNumId w:val="33"/>
  </w:num>
  <w:num w:numId="27" w16cid:durableId="1376469556">
    <w:abstractNumId w:val="20"/>
  </w:num>
  <w:num w:numId="28" w16cid:durableId="1786121644">
    <w:abstractNumId w:val="29"/>
  </w:num>
  <w:num w:numId="29" w16cid:durableId="1966231301">
    <w:abstractNumId w:val="13"/>
  </w:num>
  <w:num w:numId="30" w16cid:durableId="895508036">
    <w:abstractNumId w:val="36"/>
  </w:num>
  <w:num w:numId="31" w16cid:durableId="1107232440">
    <w:abstractNumId w:val="22"/>
  </w:num>
  <w:num w:numId="32" w16cid:durableId="1401902111">
    <w:abstractNumId w:val="30"/>
  </w:num>
  <w:num w:numId="33" w16cid:durableId="777409458">
    <w:abstractNumId w:val="14"/>
  </w:num>
  <w:num w:numId="34" w16cid:durableId="964388076">
    <w:abstractNumId w:val="28"/>
  </w:num>
  <w:num w:numId="35" w16cid:durableId="249970388">
    <w:abstractNumId w:val="21"/>
  </w:num>
  <w:num w:numId="36" w16cid:durableId="381946807">
    <w:abstractNumId w:val="19"/>
  </w:num>
  <w:num w:numId="37" w16cid:durableId="16679033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02"/>
    <w:rsid w:val="00005532"/>
    <w:rsid w:val="0000765F"/>
    <w:rsid w:val="00010DD1"/>
    <w:rsid w:val="00012C3E"/>
    <w:rsid w:val="0001759E"/>
    <w:rsid w:val="000301A7"/>
    <w:rsid w:val="00032792"/>
    <w:rsid w:val="000366FB"/>
    <w:rsid w:val="000377AA"/>
    <w:rsid w:val="00041E6F"/>
    <w:rsid w:val="00046BF0"/>
    <w:rsid w:val="00046ED5"/>
    <w:rsid w:val="00047AC1"/>
    <w:rsid w:val="00051E14"/>
    <w:rsid w:val="00054588"/>
    <w:rsid w:val="00057882"/>
    <w:rsid w:val="00063253"/>
    <w:rsid w:val="00070566"/>
    <w:rsid w:val="000720DA"/>
    <w:rsid w:val="000770E5"/>
    <w:rsid w:val="00081D80"/>
    <w:rsid w:val="000848B2"/>
    <w:rsid w:val="000854D5"/>
    <w:rsid w:val="00092042"/>
    <w:rsid w:val="00095365"/>
    <w:rsid w:val="00096C8F"/>
    <w:rsid w:val="000A15DB"/>
    <w:rsid w:val="000A7572"/>
    <w:rsid w:val="000B23A2"/>
    <w:rsid w:val="000B509A"/>
    <w:rsid w:val="000B536B"/>
    <w:rsid w:val="000B65C3"/>
    <w:rsid w:val="000B7851"/>
    <w:rsid w:val="000C1AD6"/>
    <w:rsid w:val="000C5657"/>
    <w:rsid w:val="000C628D"/>
    <w:rsid w:val="000D2011"/>
    <w:rsid w:val="000D4BE2"/>
    <w:rsid w:val="000D4D2A"/>
    <w:rsid w:val="000E085C"/>
    <w:rsid w:val="000E5A21"/>
    <w:rsid w:val="000F178C"/>
    <w:rsid w:val="000F7C2A"/>
    <w:rsid w:val="00100F9E"/>
    <w:rsid w:val="00106902"/>
    <w:rsid w:val="00107503"/>
    <w:rsid w:val="00107D01"/>
    <w:rsid w:val="00115839"/>
    <w:rsid w:val="00121176"/>
    <w:rsid w:val="001221C5"/>
    <w:rsid w:val="00123EC6"/>
    <w:rsid w:val="0012425D"/>
    <w:rsid w:val="00124285"/>
    <w:rsid w:val="0012506C"/>
    <w:rsid w:val="001276D7"/>
    <w:rsid w:val="00130023"/>
    <w:rsid w:val="0013015A"/>
    <w:rsid w:val="001328E2"/>
    <w:rsid w:val="001343A7"/>
    <w:rsid w:val="00135A15"/>
    <w:rsid w:val="001363FE"/>
    <w:rsid w:val="00137C4C"/>
    <w:rsid w:val="00141302"/>
    <w:rsid w:val="00142C3F"/>
    <w:rsid w:val="001455F9"/>
    <w:rsid w:val="00147F06"/>
    <w:rsid w:val="00155493"/>
    <w:rsid w:val="0015662E"/>
    <w:rsid w:val="00157F1A"/>
    <w:rsid w:val="00162B2F"/>
    <w:rsid w:val="00164F6F"/>
    <w:rsid w:val="00173D72"/>
    <w:rsid w:val="00174854"/>
    <w:rsid w:val="00180B89"/>
    <w:rsid w:val="0018163A"/>
    <w:rsid w:val="0018685B"/>
    <w:rsid w:val="00190BC5"/>
    <w:rsid w:val="00193318"/>
    <w:rsid w:val="00196DB4"/>
    <w:rsid w:val="001A1352"/>
    <w:rsid w:val="001B288A"/>
    <w:rsid w:val="001B690F"/>
    <w:rsid w:val="001B7884"/>
    <w:rsid w:val="001C0703"/>
    <w:rsid w:val="001C6347"/>
    <w:rsid w:val="001C65EB"/>
    <w:rsid w:val="001C74B3"/>
    <w:rsid w:val="001D2AFF"/>
    <w:rsid w:val="001D7F18"/>
    <w:rsid w:val="001E08EE"/>
    <w:rsid w:val="001E1EB8"/>
    <w:rsid w:val="001E4330"/>
    <w:rsid w:val="001E5AEC"/>
    <w:rsid w:val="001E638F"/>
    <w:rsid w:val="001E6F88"/>
    <w:rsid w:val="001E7A79"/>
    <w:rsid w:val="001F2BEE"/>
    <w:rsid w:val="001F2CC6"/>
    <w:rsid w:val="00200634"/>
    <w:rsid w:val="0020156A"/>
    <w:rsid w:val="002021AA"/>
    <w:rsid w:val="00204260"/>
    <w:rsid w:val="0020563B"/>
    <w:rsid w:val="0021349E"/>
    <w:rsid w:val="002151B0"/>
    <w:rsid w:val="00215C13"/>
    <w:rsid w:val="0022311A"/>
    <w:rsid w:val="002240D1"/>
    <w:rsid w:val="002264CC"/>
    <w:rsid w:val="00226789"/>
    <w:rsid w:val="00227625"/>
    <w:rsid w:val="00231A18"/>
    <w:rsid w:val="00233E63"/>
    <w:rsid w:val="00235871"/>
    <w:rsid w:val="00235CE4"/>
    <w:rsid w:val="00240562"/>
    <w:rsid w:val="00241663"/>
    <w:rsid w:val="00242087"/>
    <w:rsid w:val="00243A1A"/>
    <w:rsid w:val="0024631E"/>
    <w:rsid w:val="00251D86"/>
    <w:rsid w:val="002530E9"/>
    <w:rsid w:val="002614AE"/>
    <w:rsid w:val="00263AAB"/>
    <w:rsid w:val="0026606A"/>
    <w:rsid w:val="00270B2D"/>
    <w:rsid w:val="00274820"/>
    <w:rsid w:val="00280842"/>
    <w:rsid w:val="00287DD9"/>
    <w:rsid w:val="00290418"/>
    <w:rsid w:val="00291E6A"/>
    <w:rsid w:val="002A1513"/>
    <w:rsid w:val="002A1C3C"/>
    <w:rsid w:val="002A24E9"/>
    <w:rsid w:val="002A3257"/>
    <w:rsid w:val="002A632B"/>
    <w:rsid w:val="002B00ED"/>
    <w:rsid w:val="002B1103"/>
    <w:rsid w:val="002B283E"/>
    <w:rsid w:val="002B3545"/>
    <w:rsid w:val="002B361A"/>
    <w:rsid w:val="002C17A5"/>
    <w:rsid w:val="002C1977"/>
    <w:rsid w:val="002C22B2"/>
    <w:rsid w:val="002C663A"/>
    <w:rsid w:val="002C72BD"/>
    <w:rsid w:val="002C77A7"/>
    <w:rsid w:val="002D09DD"/>
    <w:rsid w:val="002D1B93"/>
    <w:rsid w:val="002D29D6"/>
    <w:rsid w:val="002D63CF"/>
    <w:rsid w:val="002D670E"/>
    <w:rsid w:val="002E132B"/>
    <w:rsid w:val="002F4F49"/>
    <w:rsid w:val="002F6861"/>
    <w:rsid w:val="002F7CBC"/>
    <w:rsid w:val="00301064"/>
    <w:rsid w:val="00306A13"/>
    <w:rsid w:val="00315346"/>
    <w:rsid w:val="00316827"/>
    <w:rsid w:val="00322E46"/>
    <w:rsid w:val="00330B70"/>
    <w:rsid w:val="0033520E"/>
    <w:rsid w:val="0033765B"/>
    <w:rsid w:val="003414A8"/>
    <w:rsid w:val="00341591"/>
    <w:rsid w:val="003419ED"/>
    <w:rsid w:val="00343841"/>
    <w:rsid w:val="003445BA"/>
    <w:rsid w:val="00344944"/>
    <w:rsid w:val="00346012"/>
    <w:rsid w:val="00354AD7"/>
    <w:rsid w:val="00356A38"/>
    <w:rsid w:val="00357144"/>
    <w:rsid w:val="003575FF"/>
    <w:rsid w:val="00360C9D"/>
    <w:rsid w:val="0036202F"/>
    <w:rsid w:val="00375AA6"/>
    <w:rsid w:val="00380486"/>
    <w:rsid w:val="00387F69"/>
    <w:rsid w:val="003A0923"/>
    <w:rsid w:val="003A1185"/>
    <w:rsid w:val="003A28DE"/>
    <w:rsid w:val="003A2A98"/>
    <w:rsid w:val="003A6281"/>
    <w:rsid w:val="003B1740"/>
    <w:rsid w:val="003B394B"/>
    <w:rsid w:val="003B6066"/>
    <w:rsid w:val="003B6577"/>
    <w:rsid w:val="003B664D"/>
    <w:rsid w:val="003C14F4"/>
    <w:rsid w:val="003C1A43"/>
    <w:rsid w:val="003C37D7"/>
    <w:rsid w:val="003D2E63"/>
    <w:rsid w:val="003E2BB9"/>
    <w:rsid w:val="003E2BE7"/>
    <w:rsid w:val="003E52DB"/>
    <w:rsid w:val="003F098E"/>
    <w:rsid w:val="003F115F"/>
    <w:rsid w:val="003F3981"/>
    <w:rsid w:val="003F620C"/>
    <w:rsid w:val="003F7944"/>
    <w:rsid w:val="00405A87"/>
    <w:rsid w:val="00407276"/>
    <w:rsid w:val="00411E28"/>
    <w:rsid w:val="004128B0"/>
    <w:rsid w:val="00416977"/>
    <w:rsid w:val="004211B4"/>
    <w:rsid w:val="0042158F"/>
    <w:rsid w:val="0042459A"/>
    <w:rsid w:val="004248BB"/>
    <w:rsid w:val="00445B68"/>
    <w:rsid w:val="004521EB"/>
    <w:rsid w:val="00455733"/>
    <w:rsid w:val="00457646"/>
    <w:rsid w:val="00460135"/>
    <w:rsid w:val="0046654F"/>
    <w:rsid w:val="00476478"/>
    <w:rsid w:val="004803BA"/>
    <w:rsid w:val="00481E91"/>
    <w:rsid w:val="004832C2"/>
    <w:rsid w:val="00483A09"/>
    <w:rsid w:val="00483D68"/>
    <w:rsid w:val="00486502"/>
    <w:rsid w:val="00486C86"/>
    <w:rsid w:val="00486FF8"/>
    <w:rsid w:val="004917EB"/>
    <w:rsid w:val="0049709D"/>
    <w:rsid w:val="004A2FBB"/>
    <w:rsid w:val="004A61FB"/>
    <w:rsid w:val="004A6628"/>
    <w:rsid w:val="004B16C2"/>
    <w:rsid w:val="004B1BF3"/>
    <w:rsid w:val="004B49B5"/>
    <w:rsid w:val="004B4A9C"/>
    <w:rsid w:val="004C02FE"/>
    <w:rsid w:val="004C1A3E"/>
    <w:rsid w:val="004C54BD"/>
    <w:rsid w:val="004D0815"/>
    <w:rsid w:val="004D254E"/>
    <w:rsid w:val="004D5AC6"/>
    <w:rsid w:val="004D6EE9"/>
    <w:rsid w:val="004E1493"/>
    <w:rsid w:val="004E3B0C"/>
    <w:rsid w:val="004F501D"/>
    <w:rsid w:val="0052082E"/>
    <w:rsid w:val="0052579D"/>
    <w:rsid w:val="005258C9"/>
    <w:rsid w:val="00525B6A"/>
    <w:rsid w:val="00530015"/>
    <w:rsid w:val="00534E1F"/>
    <w:rsid w:val="005356B2"/>
    <w:rsid w:val="005375A9"/>
    <w:rsid w:val="005376D5"/>
    <w:rsid w:val="005413EF"/>
    <w:rsid w:val="00541A11"/>
    <w:rsid w:val="00541C4A"/>
    <w:rsid w:val="0054669C"/>
    <w:rsid w:val="00550FC6"/>
    <w:rsid w:val="00554291"/>
    <w:rsid w:val="00555D12"/>
    <w:rsid w:val="0055634E"/>
    <w:rsid w:val="005605D0"/>
    <w:rsid w:val="00561463"/>
    <w:rsid w:val="00572F1E"/>
    <w:rsid w:val="00577497"/>
    <w:rsid w:val="00577DB9"/>
    <w:rsid w:val="00580217"/>
    <w:rsid w:val="00580753"/>
    <w:rsid w:val="005859D0"/>
    <w:rsid w:val="00586852"/>
    <w:rsid w:val="005869CF"/>
    <w:rsid w:val="00586B0B"/>
    <w:rsid w:val="00587D12"/>
    <w:rsid w:val="005932DE"/>
    <w:rsid w:val="00596946"/>
    <w:rsid w:val="005A0EC9"/>
    <w:rsid w:val="005A11D7"/>
    <w:rsid w:val="005A7036"/>
    <w:rsid w:val="005B092D"/>
    <w:rsid w:val="005B3ADF"/>
    <w:rsid w:val="005B507E"/>
    <w:rsid w:val="005B600F"/>
    <w:rsid w:val="005B7CE8"/>
    <w:rsid w:val="005C7012"/>
    <w:rsid w:val="005D021F"/>
    <w:rsid w:val="005D1EB2"/>
    <w:rsid w:val="005E2D96"/>
    <w:rsid w:val="005E4870"/>
    <w:rsid w:val="005F4100"/>
    <w:rsid w:val="005F6D4E"/>
    <w:rsid w:val="006021AE"/>
    <w:rsid w:val="006044AB"/>
    <w:rsid w:val="00604BA6"/>
    <w:rsid w:val="00606A2A"/>
    <w:rsid w:val="006108E6"/>
    <w:rsid w:val="00613EE0"/>
    <w:rsid w:val="00614206"/>
    <w:rsid w:val="00614AF8"/>
    <w:rsid w:val="006218F7"/>
    <w:rsid w:val="00622756"/>
    <w:rsid w:val="00622A02"/>
    <w:rsid w:val="00624545"/>
    <w:rsid w:val="00627D85"/>
    <w:rsid w:val="00634F37"/>
    <w:rsid w:val="00636220"/>
    <w:rsid w:val="00636527"/>
    <w:rsid w:val="0064149D"/>
    <w:rsid w:val="00642FA6"/>
    <w:rsid w:val="00651C4C"/>
    <w:rsid w:val="00653B86"/>
    <w:rsid w:val="00654977"/>
    <w:rsid w:val="00670231"/>
    <w:rsid w:val="0067098B"/>
    <w:rsid w:val="0067481E"/>
    <w:rsid w:val="00674ACD"/>
    <w:rsid w:val="0067536A"/>
    <w:rsid w:val="00675774"/>
    <w:rsid w:val="00686077"/>
    <w:rsid w:val="00690C85"/>
    <w:rsid w:val="00691AD2"/>
    <w:rsid w:val="006A1744"/>
    <w:rsid w:val="006A4A6B"/>
    <w:rsid w:val="006A6427"/>
    <w:rsid w:val="006A72EC"/>
    <w:rsid w:val="006B27D5"/>
    <w:rsid w:val="006B5642"/>
    <w:rsid w:val="006B604E"/>
    <w:rsid w:val="006C05E2"/>
    <w:rsid w:val="006C29E4"/>
    <w:rsid w:val="006C3133"/>
    <w:rsid w:val="006C5B44"/>
    <w:rsid w:val="006C5CCC"/>
    <w:rsid w:val="006C7382"/>
    <w:rsid w:val="006D07D6"/>
    <w:rsid w:val="006D3F97"/>
    <w:rsid w:val="006D5F79"/>
    <w:rsid w:val="006D787B"/>
    <w:rsid w:val="006D79F4"/>
    <w:rsid w:val="006E03E7"/>
    <w:rsid w:val="006E3136"/>
    <w:rsid w:val="006E65DC"/>
    <w:rsid w:val="006E71C8"/>
    <w:rsid w:val="006E7F45"/>
    <w:rsid w:val="007007C5"/>
    <w:rsid w:val="0070291B"/>
    <w:rsid w:val="00703018"/>
    <w:rsid w:val="00703F4B"/>
    <w:rsid w:val="00704FBF"/>
    <w:rsid w:val="007079AD"/>
    <w:rsid w:val="007141A3"/>
    <w:rsid w:val="00727A23"/>
    <w:rsid w:val="00730913"/>
    <w:rsid w:val="0073342E"/>
    <w:rsid w:val="00733EFA"/>
    <w:rsid w:val="00734744"/>
    <w:rsid w:val="0073734A"/>
    <w:rsid w:val="00737D64"/>
    <w:rsid w:val="00743F42"/>
    <w:rsid w:val="0075377F"/>
    <w:rsid w:val="00762AC7"/>
    <w:rsid w:val="00763726"/>
    <w:rsid w:val="00770A2A"/>
    <w:rsid w:val="00774923"/>
    <w:rsid w:val="00774CFA"/>
    <w:rsid w:val="00777479"/>
    <w:rsid w:val="00777A4F"/>
    <w:rsid w:val="00781753"/>
    <w:rsid w:val="00781E43"/>
    <w:rsid w:val="00787791"/>
    <w:rsid w:val="00790877"/>
    <w:rsid w:val="007957E7"/>
    <w:rsid w:val="00796BAC"/>
    <w:rsid w:val="007A77CA"/>
    <w:rsid w:val="007B153E"/>
    <w:rsid w:val="007B5712"/>
    <w:rsid w:val="007B7370"/>
    <w:rsid w:val="007C6CBB"/>
    <w:rsid w:val="007D2568"/>
    <w:rsid w:val="007D4378"/>
    <w:rsid w:val="007D5318"/>
    <w:rsid w:val="007D5CF3"/>
    <w:rsid w:val="007E0F04"/>
    <w:rsid w:val="007E22AF"/>
    <w:rsid w:val="007E3C7B"/>
    <w:rsid w:val="007E7484"/>
    <w:rsid w:val="007F0979"/>
    <w:rsid w:val="007F3033"/>
    <w:rsid w:val="007F4B92"/>
    <w:rsid w:val="0080689D"/>
    <w:rsid w:val="008073EF"/>
    <w:rsid w:val="00812156"/>
    <w:rsid w:val="00813109"/>
    <w:rsid w:val="00813A44"/>
    <w:rsid w:val="00814B38"/>
    <w:rsid w:val="00814C49"/>
    <w:rsid w:val="00817DF6"/>
    <w:rsid w:val="00821EED"/>
    <w:rsid w:val="00835A05"/>
    <w:rsid w:val="008421A3"/>
    <w:rsid w:val="00842971"/>
    <w:rsid w:val="0084531A"/>
    <w:rsid w:val="008477F4"/>
    <w:rsid w:val="008523F8"/>
    <w:rsid w:val="00856545"/>
    <w:rsid w:val="00862F5C"/>
    <w:rsid w:val="008740F3"/>
    <w:rsid w:val="00875091"/>
    <w:rsid w:val="008811DF"/>
    <w:rsid w:val="008822DC"/>
    <w:rsid w:val="00882FA2"/>
    <w:rsid w:val="00887A8D"/>
    <w:rsid w:val="0089077B"/>
    <w:rsid w:val="008911DE"/>
    <w:rsid w:val="00891938"/>
    <w:rsid w:val="00892D4C"/>
    <w:rsid w:val="00893F93"/>
    <w:rsid w:val="008A6F04"/>
    <w:rsid w:val="008B3A63"/>
    <w:rsid w:val="008B677E"/>
    <w:rsid w:val="008C01C5"/>
    <w:rsid w:val="008C388B"/>
    <w:rsid w:val="008C4B64"/>
    <w:rsid w:val="008C7F01"/>
    <w:rsid w:val="008D19D6"/>
    <w:rsid w:val="008D48E5"/>
    <w:rsid w:val="008D7286"/>
    <w:rsid w:val="008E14FD"/>
    <w:rsid w:val="008F0F30"/>
    <w:rsid w:val="008F104C"/>
    <w:rsid w:val="008F187C"/>
    <w:rsid w:val="008F6022"/>
    <w:rsid w:val="008F6E50"/>
    <w:rsid w:val="009020A0"/>
    <w:rsid w:val="0090595B"/>
    <w:rsid w:val="00907996"/>
    <w:rsid w:val="00907D4A"/>
    <w:rsid w:val="00910B3F"/>
    <w:rsid w:val="00913E7B"/>
    <w:rsid w:val="00915E40"/>
    <w:rsid w:val="0092046A"/>
    <w:rsid w:val="009230E9"/>
    <w:rsid w:val="009242A3"/>
    <w:rsid w:val="00924397"/>
    <w:rsid w:val="00933F69"/>
    <w:rsid w:val="009408D5"/>
    <w:rsid w:val="00943AE5"/>
    <w:rsid w:val="00944A1A"/>
    <w:rsid w:val="00947C6E"/>
    <w:rsid w:val="0095020C"/>
    <w:rsid w:val="00951621"/>
    <w:rsid w:val="0095420B"/>
    <w:rsid w:val="00954221"/>
    <w:rsid w:val="00960CF5"/>
    <w:rsid w:val="009623C2"/>
    <w:rsid w:val="0096448C"/>
    <w:rsid w:val="00972141"/>
    <w:rsid w:val="00986DF3"/>
    <w:rsid w:val="00987802"/>
    <w:rsid w:val="00995688"/>
    <w:rsid w:val="009A3243"/>
    <w:rsid w:val="009A324F"/>
    <w:rsid w:val="009B07B9"/>
    <w:rsid w:val="009B0AA9"/>
    <w:rsid w:val="009B3450"/>
    <w:rsid w:val="009B6149"/>
    <w:rsid w:val="009C00E3"/>
    <w:rsid w:val="009C44ED"/>
    <w:rsid w:val="009C6DB3"/>
    <w:rsid w:val="009D1C4E"/>
    <w:rsid w:val="009D2957"/>
    <w:rsid w:val="009E0FF4"/>
    <w:rsid w:val="009E3025"/>
    <w:rsid w:val="009E57B1"/>
    <w:rsid w:val="009E6FBD"/>
    <w:rsid w:val="009F363F"/>
    <w:rsid w:val="009F7BFF"/>
    <w:rsid w:val="00A02390"/>
    <w:rsid w:val="00A05123"/>
    <w:rsid w:val="00A06DCF"/>
    <w:rsid w:val="00A143D1"/>
    <w:rsid w:val="00A158D7"/>
    <w:rsid w:val="00A172B6"/>
    <w:rsid w:val="00A21A51"/>
    <w:rsid w:val="00A30C7C"/>
    <w:rsid w:val="00A358D4"/>
    <w:rsid w:val="00A36C63"/>
    <w:rsid w:val="00A46DDC"/>
    <w:rsid w:val="00A53358"/>
    <w:rsid w:val="00A534CD"/>
    <w:rsid w:val="00A661B2"/>
    <w:rsid w:val="00A67610"/>
    <w:rsid w:val="00A71C71"/>
    <w:rsid w:val="00A72AE6"/>
    <w:rsid w:val="00A74237"/>
    <w:rsid w:val="00A7595C"/>
    <w:rsid w:val="00A77841"/>
    <w:rsid w:val="00A82314"/>
    <w:rsid w:val="00A8360F"/>
    <w:rsid w:val="00A857AF"/>
    <w:rsid w:val="00A85CE8"/>
    <w:rsid w:val="00A90281"/>
    <w:rsid w:val="00A916A0"/>
    <w:rsid w:val="00A92BD0"/>
    <w:rsid w:val="00AA07DD"/>
    <w:rsid w:val="00AA1128"/>
    <w:rsid w:val="00AA165D"/>
    <w:rsid w:val="00AA1EC4"/>
    <w:rsid w:val="00AA3B57"/>
    <w:rsid w:val="00AA673E"/>
    <w:rsid w:val="00AA7D0E"/>
    <w:rsid w:val="00AB0677"/>
    <w:rsid w:val="00AB2201"/>
    <w:rsid w:val="00AB477E"/>
    <w:rsid w:val="00AB65AA"/>
    <w:rsid w:val="00AB7F81"/>
    <w:rsid w:val="00AD4333"/>
    <w:rsid w:val="00AE0526"/>
    <w:rsid w:val="00AE394B"/>
    <w:rsid w:val="00AE4329"/>
    <w:rsid w:val="00AE598B"/>
    <w:rsid w:val="00AE6517"/>
    <w:rsid w:val="00AF2943"/>
    <w:rsid w:val="00AF2B26"/>
    <w:rsid w:val="00AF3905"/>
    <w:rsid w:val="00AF6182"/>
    <w:rsid w:val="00B0032A"/>
    <w:rsid w:val="00B0699B"/>
    <w:rsid w:val="00B06F44"/>
    <w:rsid w:val="00B15715"/>
    <w:rsid w:val="00B2038F"/>
    <w:rsid w:val="00B21F66"/>
    <w:rsid w:val="00B25C85"/>
    <w:rsid w:val="00B26C73"/>
    <w:rsid w:val="00B27A4F"/>
    <w:rsid w:val="00B306C3"/>
    <w:rsid w:val="00B34F58"/>
    <w:rsid w:val="00B35C5F"/>
    <w:rsid w:val="00B3695A"/>
    <w:rsid w:val="00B405DB"/>
    <w:rsid w:val="00B409CF"/>
    <w:rsid w:val="00B4300F"/>
    <w:rsid w:val="00B43FE2"/>
    <w:rsid w:val="00B51AAA"/>
    <w:rsid w:val="00B56502"/>
    <w:rsid w:val="00B57534"/>
    <w:rsid w:val="00B620A4"/>
    <w:rsid w:val="00B62834"/>
    <w:rsid w:val="00B704C2"/>
    <w:rsid w:val="00B72C97"/>
    <w:rsid w:val="00B75AE2"/>
    <w:rsid w:val="00B76556"/>
    <w:rsid w:val="00B83AA7"/>
    <w:rsid w:val="00B85997"/>
    <w:rsid w:val="00B86B31"/>
    <w:rsid w:val="00B871FF"/>
    <w:rsid w:val="00B93B67"/>
    <w:rsid w:val="00B950A0"/>
    <w:rsid w:val="00B9664A"/>
    <w:rsid w:val="00BA0318"/>
    <w:rsid w:val="00BA0A0A"/>
    <w:rsid w:val="00BB06F3"/>
    <w:rsid w:val="00BB2B7B"/>
    <w:rsid w:val="00BC1F52"/>
    <w:rsid w:val="00BC4AC0"/>
    <w:rsid w:val="00BC529C"/>
    <w:rsid w:val="00BC7413"/>
    <w:rsid w:val="00BD33E5"/>
    <w:rsid w:val="00BD473D"/>
    <w:rsid w:val="00BD7060"/>
    <w:rsid w:val="00BE069F"/>
    <w:rsid w:val="00BE2048"/>
    <w:rsid w:val="00BE4869"/>
    <w:rsid w:val="00BE4E44"/>
    <w:rsid w:val="00BE70E4"/>
    <w:rsid w:val="00BF166F"/>
    <w:rsid w:val="00BF259D"/>
    <w:rsid w:val="00C05596"/>
    <w:rsid w:val="00C058FF"/>
    <w:rsid w:val="00C07AEF"/>
    <w:rsid w:val="00C11A3E"/>
    <w:rsid w:val="00C12406"/>
    <w:rsid w:val="00C20847"/>
    <w:rsid w:val="00C21238"/>
    <w:rsid w:val="00C212D2"/>
    <w:rsid w:val="00C21C21"/>
    <w:rsid w:val="00C2233D"/>
    <w:rsid w:val="00C245FB"/>
    <w:rsid w:val="00C24732"/>
    <w:rsid w:val="00C27C8F"/>
    <w:rsid w:val="00C305FD"/>
    <w:rsid w:val="00C313D5"/>
    <w:rsid w:val="00C31436"/>
    <w:rsid w:val="00C314EE"/>
    <w:rsid w:val="00C318B5"/>
    <w:rsid w:val="00C33D2E"/>
    <w:rsid w:val="00C33E92"/>
    <w:rsid w:val="00C341FD"/>
    <w:rsid w:val="00C366AD"/>
    <w:rsid w:val="00C415C0"/>
    <w:rsid w:val="00C43C3E"/>
    <w:rsid w:val="00C44417"/>
    <w:rsid w:val="00C46E3E"/>
    <w:rsid w:val="00C46E89"/>
    <w:rsid w:val="00C479E8"/>
    <w:rsid w:val="00C56442"/>
    <w:rsid w:val="00C60288"/>
    <w:rsid w:val="00C63328"/>
    <w:rsid w:val="00C64F1E"/>
    <w:rsid w:val="00C66EFD"/>
    <w:rsid w:val="00C748FC"/>
    <w:rsid w:val="00C80369"/>
    <w:rsid w:val="00C812F0"/>
    <w:rsid w:val="00C85B3A"/>
    <w:rsid w:val="00C87D78"/>
    <w:rsid w:val="00C91163"/>
    <w:rsid w:val="00C913FA"/>
    <w:rsid w:val="00C921EE"/>
    <w:rsid w:val="00C92DFC"/>
    <w:rsid w:val="00C94E22"/>
    <w:rsid w:val="00CA083E"/>
    <w:rsid w:val="00CA68AE"/>
    <w:rsid w:val="00CB0E1D"/>
    <w:rsid w:val="00CB2D60"/>
    <w:rsid w:val="00CB2FE8"/>
    <w:rsid w:val="00CB3FD9"/>
    <w:rsid w:val="00CB5238"/>
    <w:rsid w:val="00CB670B"/>
    <w:rsid w:val="00CB6B4A"/>
    <w:rsid w:val="00CC631B"/>
    <w:rsid w:val="00CD1CC6"/>
    <w:rsid w:val="00CD1DF6"/>
    <w:rsid w:val="00CD3098"/>
    <w:rsid w:val="00CD35C3"/>
    <w:rsid w:val="00CD382A"/>
    <w:rsid w:val="00CE1D04"/>
    <w:rsid w:val="00CE433A"/>
    <w:rsid w:val="00CE525E"/>
    <w:rsid w:val="00CE7C51"/>
    <w:rsid w:val="00CF150C"/>
    <w:rsid w:val="00CF568E"/>
    <w:rsid w:val="00CF5830"/>
    <w:rsid w:val="00CF69FE"/>
    <w:rsid w:val="00D01962"/>
    <w:rsid w:val="00D030EB"/>
    <w:rsid w:val="00D05C74"/>
    <w:rsid w:val="00D13908"/>
    <w:rsid w:val="00D14092"/>
    <w:rsid w:val="00D20105"/>
    <w:rsid w:val="00D24FC8"/>
    <w:rsid w:val="00D30E63"/>
    <w:rsid w:val="00D31AAD"/>
    <w:rsid w:val="00D329AA"/>
    <w:rsid w:val="00D35013"/>
    <w:rsid w:val="00D35D89"/>
    <w:rsid w:val="00D44DF1"/>
    <w:rsid w:val="00D46612"/>
    <w:rsid w:val="00D50C6D"/>
    <w:rsid w:val="00D53DBF"/>
    <w:rsid w:val="00D57086"/>
    <w:rsid w:val="00D61AF8"/>
    <w:rsid w:val="00D61D0B"/>
    <w:rsid w:val="00D63BC1"/>
    <w:rsid w:val="00D70620"/>
    <w:rsid w:val="00D713D7"/>
    <w:rsid w:val="00D72F0A"/>
    <w:rsid w:val="00D763B1"/>
    <w:rsid w:val="00D82CA1"/>
    <w:rsid w:val="00D87087"/>
    <w:rsid w:val="00D9588A"/>
    <w:rsid w:val="00D96101"/>
    <w:rsid w:val="00DA260F"/>
    <w:rsid w:val="00DA26A2"/>
    <w:rsid w:val="00DA4C81"/>
    <w:rsid w:val="00DA5B73"/>
    <w:rsid w:val="00DA6262"/>
    <w:rsid w:val="00DA67D9"/>
    <w:rsid w:val="00DA6A19"/>
    <w:rsid w:val="00DA6EC3"/>
    <w:rsid w:val="00DB1826"/>
    <w:rsid w:val="00DB1FB2"/>
    <w:rsid w:val="00DB456B"/>
    <w:rsid w:val="00DC194C"/>
    <w:rsid w:val="00DC4344"/>
    <w:rsid w:val="00DC5762"/>
    <w:rsid w:val="00DD0B8B"/>
    <w:rsid w:val="00DD2089"/>
    <w:rsid w:val="00DD2775"/>
    <w:rsid w:val="00DD4651"/>
    <w:rsid w:val="00DD4AB1"/>
    <w:rsid w:val="00DE19A3"/>
    <w:rsid w:val="00DE2C56"/>
    <w:rsid w:val="00DE6842"/>
    <w:rsid w:val="00DF0ADF"/>
    <w:rsid w:val="00DF1AF0"/>
    <w:rsid w:val="00DF26DC"/>
    <w:rsid w:val="00E055D2"/>
    <w:rsid w:val="00E06D99"/>
    <w:rsid w:val="00E06F35"/>
    <w:rsid w:val="00E0799F"/>
    <w:rsid w:val="00E118B5"/>
    <w:rsid w:val="00E279AD"/>
    <w:rsid w:val="00E30682"/>
    <w:rsid w:val="00E40A71"/>
    <w:rsid w:val="00E44CD6"/>
    <w:rsid w:val="00E5124C"/>
    <w:rsid w:val="00E522DC"/>
    <w:rsid w:val="00E54990"/>
    <w:rsid w:val="00E57B47"/>
    <w:rsid w:val="00E62C7E"/>
    <w:rsid w:val="00E63D88"/>
    <w:rsid w:val="00E72DEE"/>
    <w:rsid w:val="00E72EB2"/>
    <w:rsid w:val="00E7461D"/>
    <w:rsid w:val="00E752E3"/>
    <w:rsid w:val="00E76C49"/>
    <w:rsid w:val="00E77A8A"/>
    <w:rsid w:val="00E96ED7"/>
    <w:rsid w:val="00EB012D"/>
    <w:rsid w:val="00EB22A8"/>
    <w:rsid w:val="00EB31A2"/>
    <w:rsid w:val="00EB3409"/>
    <w:rsid w:val="00EB6EC9"/>
    <w:rsid w:val="00EC125F"/>
    <w:rsid w:val="00EC15C6"/>
    <w:rsid w:val="00EC29CB"/>
    <w:rsid w:val="00EC3DA8"/>
    <w:rsid w:val="00EC42F9"/>
    <w:rsid w:val="00EC442B"/>
    <w:rsid w:val="00EC4790"/>
    <w:rsid w:val="00ED5DF3"/>
    <w:rsid w:val="00EE5A25"/>
    <w:rsid w:val="00EE763E"/>
    <w:rsid w:val="00EF064B"/>
    <w:rsid w:val="00F00071"/>
    <w:rsid w:val="00F023BC"/>
    <w:rsid w:val="00F04867"/>
    <w:rsid w:val="00F067B6"/>
    <w:rsid w:val="00F072D3"/>
    <w:rsid w:val="00F158CB"/>
    <w:rsid w:val="00F15BE9"/>
    <w:rsid w:val="00F17BD6"/>
    <w:rsid w:val="00F2017A"/>
    <w:rsid w:val="00F254D4"/>
    <w:rsid w:val="00F25563"/>
    <w:rsid w:val="00F25D90"/>
    <w:rsid w:val="00F26FE8"/>
    <w:rsid w:val="00F30974"/>
    <w:rsid w:val="00F317A4"/>
    <w:rsid w:val="00F42921"/>
    <w:rsid w:val="00F44B34"/>
    <w:rsid w:val="00F50BC2"/>
    <w:rsid w:val="00F56C22"/>
    <w:rsid w:val="00F56E49"/>
    <w:rsid w:val="00F60178"/>
    <w:rsid w:val="00F60E9B"/>
    <w:rsid w:val="00F6155E"/>
    <w:rsid w:val="00F64589"/>
    <w:rsid w:val="00F646E8"/>
    <w:rsid w:val="00F723C7"/>
    <w:rsid w:val="00F73CE6"/>
    <w:rsid w:val="00F76195"/>
    <w:rsid w:val="00F8027A"/>
    <w:rsid w:val="00F805AB"/>
    <w:rsid w:val="00F80DC8"/>
    <w:rsid w:val="00F813BD"/>
    <w:rsid w:val="00F8625B"/>
    <w:rsid w:val="00F91370"/>
    <w:rsid w:val="00F92CEC"/>
    <w:rsid w:val="00F9448E"/>
    <w:rsid w:val="00F94707"/>
    <w:rsid w:val="00F955A7"/>
    <w:rsid w:val="00FA0C04"/>
    <w:rsid w:val="00FA38DA"/>
    <w:rsid w:val="00FA7AEF"/>
    <w:rsid w:val="00FB6662"/>
    <w:rsid w:val="00FC47F2"/>
    <w:rsid w:val="00FD0F96"/>
    <w:rsid w:val="00FD5757"/>
    <w:rsid w:val="00FE0BCD"/>
    <w:rsid w:val="00FE314D"/>
    <w:rsid w:val="00FE4D07"/>
    <w:rsid w:val="00FE6995"/>
    <w:rsid w:val="00FF22E6"/>
    <w:rsid w:val="00FF7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69501"/>
  <w15:docId w15:val="{3B520915-AD33-4F4C-9964-8BC52E6B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02"/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2" w:lineRule="exact"/>
      <w:outlineLvl w:val="0"/>
    </w:pPr>
    <w:rPr>
      <w:rFonts w:ascii="Comic Sans MS" w:eastAsia="Times New Roman" w:hAnsi="Comic Sans MS" w:cs="Times New Roman"/>
      <w:noProof/>
      <w:color w:val="000000"/>
      <w:spacing w:val="-4"/>
      <w:sz w:val="28"/>
      <w:szCs w:val="25"/>
      <w:lang w:val="el-GR" w:eastAsia="el-GR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260F"/>
    <w:pPr>
      <w:keepNext/>
      <w:shd w:val="clear" w:color="auto" w:fill="FFFFFF"/>
      <w:autoSpaceDE w:val="0"/>
      <w:autoSpaceDN w:val="0"/>
      <w:adjustRightInd w:val="0"/>
      <w:spacing w:after="0"/>
      <w:ind w:left="-284" w:firstLine="284"/>
      <w:outlineLvl w:val="1"/>
    </w:pPr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lang w:val="el-GR" w:eastAsia="el-GR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88" w:lineRule="exact"/>
      <w:ind w:left="235" w:right="-207"/>
      <w:outlineLvl w:val="2"/>
    </w:pPr>
    <w:rPr>
      <w:rFonts w:ascii="Comic Sans MS" w:eastAsia="Times New Roman" w:hAnsi="Comic Sans MS" w:cs="Times New Roman"/>
      <w:color w:val="000000"/>
      <w:spacing w:val="3"/>
      <w:sz w:val="28"/>
      <w:szCs w:val="23"/>
      <w:lang w:val="el-GR" w:eastAsia="el-GR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before="322" w:after="0" w:line="274" w:lineRule="exact"/>
      <w:ind w:left="235"/>
      <w:outlineLvl w:val="3"/>
    </w:pPr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lang w:val="el-GR" w:eastAsia="el-GR"/>
    </w:rPr>
  </w:style>
  <w:style w:type="paragraph" w:styleId="Heading5">
    <w:name w:val="heading 5"/>
    <w:basedOn w:val="Normal"/>
    <w:next w:val="Normal"/>
    <w:link w:val="Heading5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4"/>
    </w:pPr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lang w:val="el-GR" w:eastAsia="el-GR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5"/>
    </w:pPr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lang w:val="el-GR" w:eastAsia="el-GR"/>
    </w:rPr>
  </w:style>
  <w:style w:type="paragraph" w:styleId="Heading7">
    <w:name w:val="heading 7"/>
    <w:basedOn w:val="Normal"/>
    <w:next w:val="Normal"/>
    <w:link w:val="Heading7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6"/>
    </w:pPr>
    <w:rPr>
      <w:rFonts w:ascii="Comic Sans MS" w:eastAsia="Times New Roman" w:hAnsi="Comic Sans MS" w:cs="Times New Roman"/>
      <w:color w:val="000000"/>
      <w:spacing w:val="-4"/>
      <w:sz w:val="28"/>
      <w:szCs w:val="25"/>
      <w:lang w:val="el-GR" w:eastAsia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4329"/>
  </w:style>
  <w:style w:type="paragraph" w:styleId="Footer">
    <w:name w:val="footer"/>
    <w:basedOn w:val="Normal"/>
    <w:link w:val="FooterChar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4329"/>
  </w:style>
  <w:style w:type="paragraph" w:customStyle="1" w:styleId="Style1">
    <w:name w:val="Style1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3">
    <w:name w:val="Style3"/>
    <w:basedOn w:val="Normal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paragraph" w:customStyle="1" w:styleId="Style5">
    <w:name w:val="Style5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6">
    <w:name w:val="Style6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54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7">
    <w:name w:val="Style7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8">
    <w:name w:val="Style8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10">
    <w:name w:val="Style10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278" w:lineRule="exact"/>
      <w:ind w:hanging="720"/>
    </w:pPr>
    <w:rPr>
      <w:rFonts w:ascii="Arial" w:eastAsiaTheme="minorEastAsia" w:hAnsi="Arial" w:cs="Arial"/>
      <w:lang w:val="el-GR" w:eastAsia="el-GR"/>
    </w:rPr>
  </w:style>
  <w:style w:type="paragraph" w:customStyle="1" w:styleId="Style11">
    <w:name w:val="Style11"/>
    <w:basedOn w:val="Normal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character" w:customStyle="1" w:styleId="FontStyle13">
    <w:name w:val="Font Style13"/>
    <w:basedOn w:val="DefaultParagraphFont"/>
    <w:uiPriority w:val="99"/>
    <w:rsid w:val="00CF568E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F568E"/>
    <w:rPr>
      <w:rFonts w:ascii="Consolas" w:hAnsi="Consolas" w:cs="Consolas"/>
      <w:b/>
      <w:bCs/>
      <w:i/>
      <w:i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CF568E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CF568E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="Comic Sans MS" w:eastAsia="Times New Roman" w:hAnsi="Comic Sans MS" w:cs="Times New Roman"/>
      <w:noProof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DA260F"/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shd w:val="clear" w:color="auto" w:fill="FFFFFF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DA260F"/>
    <w:rPr>
      <w:rFonts w:ascii="Comic Sans MS" w:eastAsia="Times New Roman" w:hAnsi="Comic Sans MS" w:cs="Times New Roman"/>
      <w:color w:val="000000"/>
      <w:spacing w:val="3"/>
      <w:sz w:val="28"/>
      <w:szCs w:val="23"/>
      <w:shd w:val="clear" w:color="auto" w:fill="FFFFFF"/>
      <w:lang w:val="el-GR"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DA260F"/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shd w:val="clear" w:color="auto" w:fill="FFFFFF"/>
      <w:lang w:val="el-GR" w:eastAsia="el-GR"/>
    </w:rPr>
  </w:style>
  <w:style w:type="character" w:customStyle="1" w:styleId="Heading5Char">
    <w:name w:val="Heading 5 Char"/>
    <w:basedOn w:val="DefaultParagraphFont"/>
    <w:link w:val="Heading5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Heading6Char">
    <w:name w:val="Heading 6 Char"/>
    <w:basedOn w:val="DefaultParagraphFont"/>
    <w:link w:val="Heading6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shd w:val="clear" w:color="auto" w:fill="FFFFFF"/>
      <w:lang w:val="el-GR" w:eastAsia="el-GR"/>
    </w:rPr>
  </w:style>
  <w:style w:type="character" w:customStyle="1" w:styleId="Heading7Char">
    <w:name w:val="Heading 7 Char"/>
    <w:basedOn w:val="DefaultParagraphFont"/>
    <w:link w:val="Heading7"/>
    <w:uiPriority w:val="9"/>
    <w:rsid w:val="00DA260F"/>
    <w:rPr>
      <w:rFonts w:ascii="Comic Sans MS" w:eastAsia="Times New Roman" w:hAnsi="Comic Sans MS" w:cs="Times New Roman"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6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table" w:styleId="TableGrid">
    <w:name w:val="Table Grid"/>
    <w:basedOn w:val="TableNormal"/>
    <w:uiPriority w:val="59"/>
    <w:rsid w:val="00DA260F"/>
    <w:pPr>
      <w:spacing w:after="0"/>
    </w:pPr>
    <w:rPr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firstLine="2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">
    <w:name w:val="Style4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9">
    <w:name w:val="Style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2">
    <w:name w:val="Style1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3">
    <w:name w:val="Style1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4">
    <w:name w:val="Style14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4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5">
    <w:name w:val="Style15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8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6">
    <w:name w:val="Style16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7">
    <w:name w:val="Style17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840" w:lineRule="exact"/>
      <w:ind w:left="425" w:hanging="11"/>
      <w:jc w:val="right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8">
    <w:name w:val="Style1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9">
    <w:name w:val="Style1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0">
    <w:name w:val="Style2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1">
    <w:name w:val="Style21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2">
    <w:name w:val="Style22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3">
    <w:name w:val="Style2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4">
    <w:name w:val="Style2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5">
    <w:name w:val="Style2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6">
    <w:name w:val="Style26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7">
    <w:name w:val="Style2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8">
    <w:name w:val="Style2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9">
    <w:name w:val="Style2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0">
    <w:name w:val="Style3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1">
    <w:name w:val="Style31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595" w:lineRule="exact"/>
      <w:ind w:left="425" w:hanging="11"/>
      <w:jc w:val="center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2">
    <w:name w:val="Style32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3">
    <w:name w:val="Style3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4">
    <w:name w:val="Style3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5">
    <w:name w:val="Style35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504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6">
    <w:name w:val="Style36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7">
    <w:name w:val="Style3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8">
    <w:name w:val="Style3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9">
    <w:name w:val="Style3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0">
    <w:name w:val="Style4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1">
    <w:name w:val="Style41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2">
    <w:name w:val="Style42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3">
    <w:name w:val="Style4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4">
    <w:name w:val="Style44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firstLine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5">
    <w:name w:val="Style4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6">
    <w:name w:val="Style46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7">
    <w:name w:val="Style47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8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8">
    <w:name w:val="Style48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9">
    <w:name w:val="Style4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0">
    <w:name w:val="Style5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1">
    <w:name w:val="Style51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869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2">
    <w:name w:val="Style5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4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3">
    <w:name w:val="Style5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4">
    <w:name w:val="Style5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5">
    <w:name w:val="Style5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6">
    <w:name w:val="Style56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370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7">
    <w:name w:val="Style5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8">
    <w:name w:val="Style5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9">
    <w:name w:val="Style5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0">
    <w:name w:val="Style60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19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1">
    <w:name w:val="Style61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2">
    <w:name w:val="Style6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13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3">
    <w:name w:val="Style6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4">
    <w:name w:val="Style6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5">
    <w:name w:val="Style6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6">
    <w:name w:val="Style66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7">
    <w:name w:val="Style6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8">
    <w:name w:val="Style6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9">
    <w:name w:val="Style6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0">
    <w:name w:val="Style7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1">
    <w:name w:val="Style71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547" w:lineRule="exact"/>
      <w:ind w:left="425" w:firstLine="120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2">
    <w:name w:val="Style7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15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3">
    <w:name w:val="Style73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192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4">
    <w:name w:val="Style7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5">
    <w:name w:val="Style7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6">
    <w:name w:val="Style76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7">
    <w:name w:val="Style7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8">
    <w:name w:val="Style78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9">
    <w:name w:val="Style79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475"/>
      <w:jc w:val="both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FontStyle81">
    <w:name w:val="Font Style81"/>
    <w:basedOn w:val="DefaultParagraphFont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DefaultParagraphFont"/>
    <w:uiPriority w:val="99"/>
    <w:rsid w:val="00DA260F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83">
    <w:name w:val="Font Style83"/>
    <w:basedOn w:val="DefaultParagraphFont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4">
    <w:name w:val="Font Style84"/>
    <w:basedOn w:val="DefaultParagraphFont"/>
    <w:uiPriority w:val="99"/>
    <w:rsid w:val="00DA260F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5">
    <w:name w:val="Font Style85"/>
    <w:basedOn w:val="DefaultParagraphFont"/>
    <w:uiPriority w:val="99"/>
    <w:rsid w:val="00DA260F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86">
    <w:name w:val="Font Style86"/>
    <w:basedOn w:val="DefaultParagraphFont"/>
    <w:uiPriority w:val="99"/>
    <w:rsid w:val="00DA260F"/>
    <w:rPr>
      <w:rFonts w:ascii="Times New Roman" w:hAnsi="Times New Roman" w:cs="Times New Roman"/>
      <w:smallCaps/>
      <w:sz w:val="26"/>
      <w:szCs w:val="26"/>
    </w:rPr>
  </w:style>
  <w:style w:type="character" w:customStyle="1" w:styleId="FontStyle87">
    <w:name w:val="Font Style87"/>
    <w:basedOn w:val="DefaultParagraphFont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DefaultParagraphFont"/>
    <w:uiPriority w:val="99"/>
    <w:rsid w:val="00DA260F"/>
    <w:rPr>
      <w:rFonts w:ascii="MS Reference Sans Serif" w:hAnsi="MS Reference Sans Serif" w:cs="MS Reference Sans Serif"/>
      <w:b/>
      <w:bCs/>
      <w:spacing w:val="-10"/>
      <w:sz w:val="16"/>
      <w:szCs w:val="16"/>
    </w:rPr>
  </w:style>
  <w:style w:type="character" w:customStyle="1" w:styleId="FontStyle89">
    <w:name w:val="Font Style89"/>
    <w:basedOn w:val="DefaultParagraphFont"/>
    <w:uiPriority w:val="99"/>
    <w:rsid w:val="00DA26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0">
    <w:name w:val="Font Style90"/>
    <w:basedOn w:val="DefaultParagraphFont"/>
    <w:uiPriority w:val="99"/>
    <w:rsid w:val="00DA260F"/>
    <w:rPr>
      <w:rFonts w:ascii="Garamond" w:hAnsi="Garamond" w:cs="Garamond"/>
      <w:b/>
      <w:bCs/>
      <w:spacing w:val="-50"/>
      <w:sz w:val="46"/>
      <w:szCs w:val="46"/>
    </w:rPr>
  </w:style>
  <w:style w:type="character" w:customStyle="1" w:styleId="FontStyle91">
    <w:name w:val="Font Style91"/>
    <w:basedOn w:val="DefaultParagraphFont"/>
    <w:uiPriority w:val="99"/>
    <w:rsid w:val="00DA260F"/>
    <w:rPr>
      <w:rFonts w:ascii="Sylfaen" w:hAnsi="Sylfaen" w:cs="Sylfaen"/>
      <w:i/>
      <w:iCs/>
      <w:spacing w:val="90"/>
      <w:sz w:val="32"/>
      <w:szCs w:val="32"/>
    </w:rPr>
  </w:style>
  <w:style w:type="character" w:customStyle="1" w:styleId="FontStyle92">
    <w:name w:val="Font Style92"/>
    <w:basedOn w:val="DefaultParagraphFont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basedOn w:val="DefaultParagraphFont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94">
    <w:name w:val="Font Style94"/>
    <w:basedOn w:val="DefaultParagraphFont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5">
    <w:name w:val="Font Style95"/>
    <w:basedOn w:val="DefaultParagraphFont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6">
    <w:name w:val="Font Style96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7">
    <w:name w:val="Font Style97"/>
    <w:basedOn w:val="DefaultParagraphFont"/>
    <w:uiPriority w:val="99"/>
    <w:rsid w:val="00DA260F"/>
    <w:rPr>
      <w:rFonts w:ascii="Segoe UI" w:hAnsi="Segoe UI" w:cs="Segoe UI"/>
      <w:i/>
      <w:iCs/>
      <w:spacing w:val="-10"/>
      <w:sz w:val="16"/>
      <w:szCs w:val="16"/>
    </w:rPr>
  </w:style>
  <w:style w:type="character" w:customStyle="1" w:styleId="FontStyle98">
    <w:name w:val="Font Style98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9">
    <w:name w:val="Font Style99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00">
    <w:name w:val="Font Style100"/>
    <w:basedOn w:val="DefaultParagraphFont"/>
    <w:uiPriority w:val="99"/>
    <w:rsid w:val="00DA260F"/>
    <w:rPr>
      <w:rFonts w:ascii="Segoe UI" w:hAnsi="Segoe UI" w:cs="Segoe UI"/>
      <w:b/>
      <w:bCs/>
      <w:sz w:val="16"/>
      <w:szCs w:val="16"/>
    </w:rPr>
  </w:style>
  <w:style w:type="character" w:customStyle="1" w:styleId="FontStyle101">
    <w:name w:val="Font Style101"/>
    <w:basedOn w:val="DefaultParagraphFont"/>
    <w:uiPriority w:val="99"/>
    <w:rsid w:val="00DA260F"/>
    <w:rPr>
      <w:rFonts w:ascii="Impact" w:hAnsi="Impact" w:cs="Impact"/>
      <w:sz w:val="12"/>
      <w:szCs w:val="12"/>
    </w:rPr>
  </w:style>
  <w:style w:type="character" w:customStyle="1" w:styleId="FontStyle102">
    <w:name w:val="Font Style102"/>
    <w:basedOn w:val="DefaultParagraphFont"/>
    <w:uiPriority w:val="99"/>
    <w:rsid w:val="00DA260F"/>
    <w:rPr>
      <w:rFonts w:ascii="MS Reference Sans Serif" w:hAnsi="MS Reference Sans Serif" w:cs="MS Reference Sans Serif"/>
      <w:i/>
      <w:iCs/>
      <w:sz w:val="12"/>
      <w:szCs w:val="12"/>
    </w:rPr>
  </w:style>
  <w:style w:type="character" w:customStyle="1" w:styleId="FontStyle103">
    <w:name w:val="Font Style103"/>
    <w:basedOn w:val="DefaultParagraphFont"/>
    <w:uiPriority w:val="99"/>
    <w:rsid w:val="00DA260F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04">
    <w:name w:val="Font Style104"/>
    <w:basedOn w:val="DefaultParagraphFont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5">
    <w:name w:val="Font Style105"/>
    <w:basedOn w:val="DefaultParagraphFont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6">
    <w:name w:val="Font Style106"/>
    <w:basedOn w:val="DefaultParagraphFont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7">
    <w:name w:val="Font Style107"/>
    <w:basedOn w:val="DefaultParagraphFont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8">
    <w:name w:val="Font Style108"/>
    <w:basedOn w:val="DefaultParagraphFont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basedOn w:val="DefaultParagraphFont"/>
    <w:uiPriority w:val="99"/>
    <w:rsid w:val="00DA260F"/>
    <w:rPr>
      <w:rFonts w:ascii="MS Reference Sans Serif" w:hAnsi="MS Reference Sans Serif" w:cs="MS Reference Sans Serif"/>
      <w:sz w:val="24"/>
      <w:szCs w:val="24"/>
    </w:rPr>
  </w:style>
  <w:style w:type="character" w:customStyle="1" w:styleId="FontStyle110">
    <w:name w:val="Font Style110"/>
    <w:basedOn w:val="DefaultParagraphFont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111">
    <w:name w:val="Font Style111"/>
    <w:basedOn w:val="DefaultParagraphFont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2">
    <w:name w:val="Font Style112"/>
    <w:basedOn w:val="DefaultParagraphFont"/>
    <w:uiPriority w:val="99"/>
    <w:rsid w:val="00DA260F"/>
    <w:rPr>
      <w:rFonts w:ascii="Times New Roman" w:hAnsi="Times New Roman" w:cs="Times New Roman"/>
      <w:i/>
      <w:iCs/>
      <w:spacing w:val="-40"/>
      <w:sz w:val="40"/>
      <w:szCs w:val="40"/>
    </w:rPr>
  </w:style>
  <w:style w:type="character" w:customStyle="1" w:styleId="FontStyle113">
    <w:name w:val="Font Style113"/>
    <w:basedOn w:val="DefaultParagraphFont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4">
    <w:name w:val="Font Style114"/>
    <w:basedOn w:val="DefaultParagraphFont"/>
    <w:uiPriority w:val="99"/>
    <w:rsid w:val="00DA260F"/>
    <w:rPr>
      <w:rFonts w:ascii="Verdana" w:hAnsi="Verdana" w:cs="Verdana"/>
      <w:b/>
      <w:bCs/>
      <w:spacing w:val="-10"/>
      <w:sz w:val="10"/>
      <w:szCs w:val="10"/>
    </w:rPr>
  </w:style>
  <w:style w:type="character" w:customStyle="1" w:styleId="FontStyle115">
    <w:name w:val="Font Style115"/>
    <w:basedOn w:val="DefaultParagraphFont"/>
    <w:uiPriority w:val="99"/>
    <w:rsid w:val="00DA260F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16">
    <w:name w:val="Font Style116"/>
    <w:basedOn w:val="DefaultParagraphFont"/>
    <w:uiPriority w:val="99"/>
    <w:rsid w:val="00DA260F"/>
    <w:rPr>
      <w:rFonts w:ascii="Palatino Linotype" w:hAnsi="Palatino Linotype" w:cs="Palatino Linotype"/>
      <w:b/>
      <w:bCs/>
      <w:i/>
      <w:iCs/>
      <w:sz w:val="26"/>
      <w:szCs w:val="26"/>
    </w:rPr>
  </w:style>
  <w:style w:type="character" w:customStyle="1" w:styleId="FontStyle117">
    <w:name w:val="Font Style117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8">
    <w:name w:val="Font Style118"/>
    <w:basedOn w:val="DefaultParagraphFont"/>
    <w:uiPriority w:val="99"/>
    <w:rsid w:val="00DA260F"/>
    <w:rPr>
      <w:rFonts w:ascii="Times New Roman" w:hAnsi="Times New Roman" w:cs="Times New Roman"/>
      <w:i/>
      <w:iCs/>
      <w:spacing w:val="-10"/>
      <w:sz w:val="10"/>
      <w:szCs w:val="10"/>
    </w:rPr>
  </w:style>
  <w:style w:type="character" w:customStyle="1" w:styleId="FontStyle119">
    <w:name w:val="Font Style119"/>
    <w:basedOn w:val="DefaultParagraphFont"/>
    <w:uiPriority w:val="99"/>
    <w:rsid w:val="00DA260F"/>
    <w:rPr>
      <w:rFonts w:ascii="Times New Roman" w:hAnsi="Times New Roman" w:cs="Times New Roman"/>
      <w:sz w:val="8"/>
      <w:szCs w:val="8"/>
    </w:rPr>
  </w:style>
  <w:style w:type="character" w:customStyle="1" w:styleId="FontStyle120">
    <w:name w:val="Font Style120"/>
    <w:basedOn w:val="DefaultParagraphFont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21">
    <w:name w:val="Font Style121"/>
    <w:basedOn w:val="DefaultParagraphFont"/>
    <w:uiPriority w:val="99"/>
    <w:rsid w:val="00DA260F"/>
    <w:rPr>
      <w:rFonts w:ascii="Impact" w:hAnsi="Impact" w:cs="Impact"/>
      <w:sz w:val="54"/>
      <w:szCs w:val="54"/>
    </w:rPr>
  </w:style>
  <w:style w:type="character" w:customStyle="1" w:styleId="FontStyle122">
    <w:name w:val="Font Style122"/>
    <w:basedOn w:val="DefaultParagraphFont"/>
    <w:uiPriority w:val="99"/>
    <w:rsid w:val="00DA260F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23">
    <w:name w:val="Font Style123"/>
    <w:basedOn w:val="DefaultParagraphFont"/>
    <w:uiPriority w:val="99"/>
    <w:rsid w:val="00DA260F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124">
    <w:name w:val="Font Style124"/>
    <w:basedOn w:val="DefaultParagraphFont"/>
    <w:uiPriority w:val="99"/>
    <w:rsid w:val="00DA260F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5">
    <w:name w:val="Font Style125"/>
    <w:basedOn w:val="DefaultParagraphFont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26">
    <w:name w:val="Font Style126"/>
    <w:basedOn w:val="DefaultParagraphFont"/>
    <w:uiPriority w:val="99"/>
    <w:rsid w:val="00DA260F"/>
    <w:rPr>
      <w:rFonts w:ascii="MS Reference Sans Serif" w:hAnsi="MS Reference Sans Serif" w:cs="MS Reference Sans Serif"/>
      <w:spacing w:val="-20"/>
      <w:sz w:val="24"/>
      <w:szCs w:val="24"/>
    </w:rPr>
  </w:style>
  <w:style w:type="character" w:customStyle="1" w:styleId="FontStyle127">
    <w:name w:val="Font Style127"/>
    <w:basedOn w:val="DefaultParagraphFont"/>
    <w:uiPriority w:val="99"/>
    <w:rsid w:val="00DA260F"/>
    <w:rPr>
      <w:rFonts w:ascii="Segoe UI" w:hAnsi="Segoe UI" w:cs="Segoe UI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0F"/>
    <w:rPr>
      <w:rFonts w:ascii="Tahoma" w:eastAsiaTheme="minorEastAsia" w:hAnsi="Tahoma" w:cs="Tahoma"/>
      <w:sz w:val="16"/>
      <w:szCs w:val="16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DA260F"/>
    <w:rPr>
      <w:color w:val="808080"/>
    </w:rPr>
  </w:style>
  <w:style w:type="numbering" w:customStyle="1" w:styleId="1">
    <w:name w:val="Χωρίς λίστα1"/>
    <w:next w:val="NoList"/>
    <w:uiPriority w:val="99"/>
    <w:semiHidden/>
    <w:unhideWhenUsed/>
    <w:rsid w:val="00DA260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60F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DA260F"/>
    <w:pPr>
      <w:widowControl w:val="0"/>
      <w:shd w:val="clear" w:color="auto" w:fill="000080"/>
      <w:autoSpaceDE w:val="0"/>
      <w:autoSpaceDN w:val="0"/>
      <w:adjustRightInd w:val="0"/>
      <w:spacing w:after="0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Char1">
    <w:name w:val="Χάρτης εγγράφου Char1"/>
    <w:basedOn w:val="DefaultParagraphFont"/>
    <w:uiPriority w:val="99"/>
    <w:semiHidden/>
    <w:rsid w:val="00DA260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DA260F"/>
    <w:pPr>
      <w:framePr w:h="730" w:hSpace="38" w:vSpace="58" w:wrap="auto" w:vAnchor="text" w:hAnchor="page" w:x="8789" w:y="74"/>
      <w:widowControl w:val="0"/>
      <w:autoSpaceDE w:val="0"/>
      <w:autoSpaceDN w:val="0"/>
      <w:adjustRightInd w:val="0"/>
      <w:spacing w:after="0"/>
      <w:ind w:right="-74"/>
    </w:pPr>
    <w:rPr>
      <w:rFonts w:ascii="Comic Sans MS" w:eastAsia="Times New Roman" w:hAnsi="Comic Sans MS" w:cs="Times New Roman"/>
      <w:color w:val="000000"/>
      <w:spacing w:val="6"/>
      <w:sz w:val="28"/>
      <w:szCs w:val="23"/>
      <w:lang w:val="el-GR" w:eastAsia="el-GR"/>
    </w:rPr>
  </w:style>
  <w:style w:type="numbering" w:customStyle="1" w:styleId="2">
    <w:name w:val="Χωρίς λίστα2"/>
    <w:next w:val="NoList"/>
    <w:uiPriority w:val="99"/>
    <w:semiHidden/>
    <w:unhideWhenUsed/>
    <w:rsid w:val="00DA260F"/>
  </w:style>
  <w:style w:type="character" w:customStyle="1" w:styleId="FontStyle35">
    <w:name w:val="Font Style35"/>
    <w:basedOn w:val="DefaultParagraphFont"/>
    <w:uiPriority w:val="99"/>
    <w:rsid w:val="00DA260F"/>
    <w:rPr>
      <w:rFonts w:ascii="Times New Roman" w:hAnsi="Times New Roman" w:cs="Times New Roman"/>
      <w:sz w:val="22"/>
      <w:szCs w:val="22"/>
    </w:rPr>
  </w:style>
  <w:style w:type="numbering" w:customStyle="1" w:styleId="3">
    <w:name w:val="Χωρίς λίστα3"/>
    <w:next w:val="NoList"/>
    <w:uiPriority w:val="99"/>
    <w:semiHidden/>
    <w:unhideWhenUsed/>
    <w:rsid w:val="00DA260F"/>
  </w:style>
  <w:style w:type="character" w:customStyle="1" w:styleId="FontStyle36">
    <w:name w:val="Font Style36"/>
    <w:basedOn w:val="DefaultParagraphFont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DefaultParagraphFont"/>
    <w:uiPriority w:val="99"/>
    <w:rsid w:val="00DA260F"/>
    <w:rPr>
      <w:rFonts w:ascii="Times New Roman" w:hAnsi="Times New Roman" w:cs="Times New Roman"/>
      <w:b/>
      <w:bCs/>
      <w:spacing w:val="-30"/>
      <w:sz w:val="42"/>
      <w:szCs w:val="42"/>
    </w:rPr>
  </w:style>
  <w:style w:type="character" w:customStyle="1" w:styleId="FontStyle38">
    <w:name w:val="Font Style38"/>
    <w:basedOn w:val="DefaultParagraphFont"/>
    <w:uiPriority w:val="99"/>
    <w:rsid w:val="00DA260F"/>
    <w:rPr>
      <w:rFonts w:ascii="Georgia" w:hAnsi="Georgia" w:cs="Georgia"/>
      <w:b/>
      <w:b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DA260F"/>
    <w:rPr>
      <w:rFonts w:ascii="Candara" w:hAnsi="Candara" w:cs="Candara"/>
      <w:b/>
      <w:bCs/>
      <w:sz w:val="10"/>
      <w:szCs w:val="10"/>
    </w:rPr>
  </w:style>
  <w:style w:type="character" w:customStyle="1" w:styleId="FontStyle40">
    <w:name w:val="Font Style40"/>
    <w:basedOn w:val="DefaultParagraphFont"/>
    <w:uiPriority w:val="99"/>
    <w:rsid w:val="00DA260F"/>
    <w:rPr>
      <w:rFonts w:ascii="Book Antiqua" w:hAnsi="Book Antiqua" w:cs="Book Antiqua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42">
    <w:name w:val="Font Style42"/>
    <w:basedOn w:val="DefaultParagraphFont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basedOn w:val="DefaultParagraphFont"/>
    <w:uiPriority w:val="99"/>
    <w:rsid w:val="00DA260F"/>
    <w:rPr>
      <w:rFonts w:ascii="Candara" w:hAnsi="Candara" w:cs="Candara"/>
      <w:b/>
      <w:bCs/>
      <w:sz w:val="12"/>
      <w:szCs w:val="12"/>
    </w:rPr>
  </w:style>
  <w:style w:type="character" w:customStyle="1" w:styleId="FontStyle44">
    <w:name w:val="Font Style44"/>
    <w:basedOn w:val="DefaultParagraphFont"/>
    <w:uiPriority w:val="99"/>
    <w:rsid w:val="00DA260F"/>
    <w:rPr>
      <w:rFonts w:ascii="Franklin Gothic Book" w:hAnsi="Franklin Gothic Book" w:cs="Franklin Gothic Book"/>
      <w:spacing w:val="10"/>
      <w:sz w:val="30"/>
      <w:szCs w:val="30"/>
    </w:rPr>
  </w:style>
  <w:style w:type="character" w:customStyle="1" w:styleId="FontStyle45">
    <w:name w:val="Font Style45"/>
    <w:basedOn w:val="DefaultParagraphFont"/>
    <w:uiPriority w:val="99"/>
    <w:rsid w:val="00DA260F"/>
    <w:rPr>
      <w:rFonts w:ascii="Book Antiqua" w:hAnsi="Book Antiqua" w:cs="Book Antiqua"/>
      <w:i/>
      <w:iCs/>
      <w:sz w:val="34"/>
      <w:szCs w:val="34"/>
    </w:rPr>
  </w:style>
  <w:style w:type="character" w:customStyle="1" w:styleId="FontStyle46">
    <w:name w:val="Font Style46"/>
    <w:basedOn w:val="DefaultParagraphFont"/>
    <w:uiPriority w:val="99"/>
    <w:rsid w:val="00DA260F"/>
    <w:rPr>
      <w:rFonts w:ascii="Arial Narrow" w:hAnsi="Arial Narrow" w:cs="Arial Narrow"/>
      <w:sz w:val="36"/>
      <w:szCs w:val="36"/>
    </w:rPr>
  </w:style>
  <w:style w:type="character" w:customStyle="1" w:styleId="FontStyle47">
    <w:name w:val="Font Style47"/>
    <w:basedOn w:val="DefaultParagraphFont"/>
    <w:uiPriority w:val="99"/>
    <w:rsid w:val="00DA260F"/>
    <w:rPr>
      <w:rFonts w:ascii="Georgia" w:hAnsi="Georgia" w:cs="Georgia"/>
      <w:sz w:val="18"/>
      <w:szCs w:val="18"/>
    </w:rPr>
  </w:style>
  <w:style w:type="character" w:customStyle="1" w:styleId="FontStyle48">
    <w:name w:val="Font Style48"/>
    <w:basedOn w:val="DefaultParagraphFont"/>
    <w:uiPriority w:val="99"/>
    <w:rsid w:val="00DA260F"/>
    <w:rPr>
      <w:rFonts w:ascii="Century Schoolbook" w:hAnsi="Century Schoolbook" w:cs="Century Schoolbook"/>
      <w:b/>
      <w:bCs/>
      <w:i/>
      <w:iCs/>
      <w:spacing w:val="-20"/>
      <w:sz w:val="26"/>
      <w:szCs w:val="26"/>
    </w:rPr>
  </w:style>
  <w:style w:type="character" w:customStyle="1" w:styleId="FontStyle49">
    <w:name w:val="Font Style49"/>
    <w:basedOn w:val="DefaultParagraphFont"/>
    <w:uiPriority w:val="99"/>
    <w:rsid w:val="00DA260F"/>
    <w:rPr>
      <w:rFonts w:ascii="Book Antiqua" w:hAnsi="Book Antiqua" w:cs="Book Antiqua"/>
      <w:smallCaps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DA260F"/>
    <w:rPr>
      <w:rFonts w:ascii="Franklin Gothic Book" w:hAnsi="Franklin Gothic Book" w:cs="Franklin Gothic Book"/>
      <w:sz w:val="32"/>
      <w:szCs w:val="32"/>
    </w:rPr>
  </w:style>
  <w:style w:type="character" w:customStyle="1" w:styleId="FontStyle51">
    <w:name w:val="Font Style51"/>
    <w:basedOn w:val="DefaultParagraphFont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DefaultParagraphFont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DA260F"/>
    <w:rPr>
      <w:rFonts w:ascii="Franklin Gothic Book" w:hAnsi="Franklin Gothic Book" w:cs="Franklin Gothic Book"/>
      <w:w w:val="60"/>
      <w:sz w:val="38"/>
      <w:szCs w:val="38"/>
    </w:rPr>
  </w:style>
  <w:style w:type="character" w:customStyle="1" w:styleId="FontStyle54">
    <w:name w:val="Font Style54"/>
    <w:basedOn w:val="DefaultParagraphFont"/>
    <w:uiPriority w:val="99"/>
    <w:rsid w:val="00DA260F"/>
    <w:rPr>
      <w:rFonts w:ascii="Franklin Gothic Book" w:hAnsi="Franklin Gothic Book" w:cs="Franklin Gothic Book"/>
      <w:sz w:val="42"/>
      <w:szCs w:val="42"/>
    </w:rPr>
  </w:style>
  <w:style w:type="character" w:customStyle="1" w:styleId="FontStyle55">
    <w:name w:val="Font Style55"/>
    <w:basedOn w:val="DefaultParagraphFont"/>
    <w:uiPriority w:val="99"/>
    <w:rsid w:val="00DA260F"/>
    <w:rPr>
      <w:rFonts w:ascii="Candara" w:hAnsi="Candara" w:cs="Candara"/>
      <w:smallCaps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10">
    <w:name w:val="Πλέγμα πίνακα1"/>
    <w:basedOn w:val="TableNormal"/>
    <w:next w:val="TableGrid"/>
    <w:uiPriority w:val="59"/>
    <w:rsid w:val="00DA260F"/>
    <w:pPr>
      <w:spacing w:after="0"/>
    </w:pPr>
    <w:rPr>
      <w:rFonts w:ascii="Times New Roman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1"/>
      <w:szCs w:val="21"/>
      <w:lang w:val="el-GR" w:eastAsia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260F"/>
    <w:rPr>
      <w:rFonts w:ascii="Consolas" w:eastAsiaTheme="minorEastAsia" w:hAnsi="Consolas" w:cs="Times New Roman"/>
      <w:sz w:val="21"/>
      <w:szCs w:val="21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character" w:customStyle="1" w:styleId="QuoteChar">
    <w:name w:val="Quote Char"/>
    <w:basedOn w:val="DefaultParagraphFont"/>
    <w:link w:val="Quote"/>
    <w:uiPriority w:val="29"/>
    <w:rsid w:val="00DA260F"/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paragraph" w:styleId="NormalIndent">
    <w:name w:val="Normal Indent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Bibliography">
    <w:name w:val="Bibliography"/>
    <w:basedOn w:val="Normal"/>
    <w:next w:val="Normal"/>
    <w:uiPriority w:val="37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lang w:val="el-GR" w:eastAsia="el-GR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260F"/>
    <w:rPr>
      <w:rFonts w:ascii="Times New Roman" w:eastAsiaTheme="minorEastAsia" w:hAnsi="Times New Roman" w:cs="Times New Roman"/>
      <w:i/>
      <w:iCs/>
      <w:lang w:val="el-GR" w:eastAsia="el-GR"/>
    </w:rPr>
  </w:style>
  <w:style w:type="paragraph" w:styleId="EnvelopeReturn">
    <w:name w:val="envelope return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sz w:val="20"/>
      <w:szCs w:val="20"/>
      <w:lang w:val="el-GR" w:eastAsia="el-GR"/>
    </w:rPr>
  </w:style>
  <w:style w:type="paragraph" w:styleId="EnvelopeAddress">
    <w:name w:val="envelope address"/>
    <w:basedOn w:val="Normal"/>
    <w:uiPriority w:val="99"/>
    <w:semiHidden/>
    <w:unhideWhenUsed/>
    <w:rsid w:val="00DA260F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lang w:val="el-GR" w:eastAsia="el-G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60F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60F"/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TOAHeading">
    <w:name w:val="toa heading"/>
    <w:basedOn w:val="Normal"/>
    <w:next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before="120"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60F"/>
    <w:pPr>
      <w:keepLines/>
      <w:shd w:val="clear" w:color="auto" w:fill="auto"/>
      <w:spacing w:before="480" w:line="240" w:lineRule="auto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pacing w:val="0"/>
      <w:szCs w:val="28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9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20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6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9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1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DateChar">
    <w:name w:val="Date Char"/>
    <w:basedOn w:val="DefaultParagraphFont"/>
    <w:link w:val="Date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0F"/>
    <w:rPr>
      <w:rFonts w:ascii="Times New Roman" w:eastAsiaTheme="minorEastAsia" w:hAnsi="Times New Roman" w:cs="Times New Roman"/>
      <w:b/>
      <w:bCs/>
      <w:sz w:val="20"/>
      <w:szCs w:val="20"/>
      <w:lang w:val="el-GR" w:eastAsia="el-GR"/>
    </w:rPr>
  </w:style>
  <w:style w:type="paragraph" w:styleId="NormalWeb">
    <w:name w:val="Normal (Web)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MacroText">
    <w:name w:val="macro"/>
    <w:link w:val="MacroTextChar"/>
    <w:uiPriority w:val="99"/>
    <w:semiHidden/>
    <w:unhideWhenUsed/>
    <w:rsid w:val="00DA260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A260F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lang w:val="el-GR" w:eastAsia="el-GR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A260F"/>
    <w:rPr>
      <w:rFonts w:asciiTheme="majorHAnsi" w:eastAsiaTheme="majorEastAsia" w:hAnsiTheme="majorHAnsi" w:cstheme="majorBidi"/>
      <w:shd w:val="pct20" w:color="auto" w:fill="auto"/>
      <w:lang w:val="el-GR" w:eastAsia="el-GR"/>
    </w:rPr>
  </w:style>
  <w:style w:type="paragraph" w:styleId="Closing">
    <w:name w:val="Closing"/>
    <w:basedOn w:val="Normal"/>
    <w:link w:val="Closing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List">
    <w:name w:val="List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83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2">
    <w:name w:val="List 2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566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3">
    <w:name w:val="List 3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849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4">
    <w:name w:val="List 4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132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5">
    <w:name w:val="List 5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15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">
    <w:name w:val="List Number"/>
    <w:basedOn w:val="Normal"/>
    <w:uiPriority w:val="99"/>
    <w:semiHidden/>
    <w:unhideWhenUsed/>
    <w:rsid w:val="00DA260F"/>
    <w:pPr>
      <w:widowControl w:val="0"/>
      <w:numPr>
        <w:numId w:val="1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2">
    <w:name w:val="List Number 2"/>
    <w:basedOn w:val="Normal"/>
    <w:uiPriority w:val="99"/>
    <w:semiHidden/>
    <w:unhideWhenUsed/>
    <w:rsid w:val="00DA260F"/>
    <w:pPr>
      <w:widowControl w:val="0"/>
      <w:numPr>
        <w:numId w:val="2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3">
    <w:name w:val="List Number 3"/>
    <w:basedOn w:val="Normal"/>
    <w:uiPriority w:val="99"/>
    <w:semiHidden/>
    <w:unhideWhenUsed/>
    <w:rsid w:val="00DA260F"/>
    <w:pPr>
      <w:widowControl w:val="0"/>
      <w:numPr>
        <w:numId w:val="3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4">
    <w:name w:val="List Number 4"/>
    <w:basedOn w:val="Normal"/>
    <w:uiPriority w:val="99"/>
    <w:semiHidden/>
    <w:unhideWhenUsed/>
    <w:rsid w:val="00DA260F"/>
    <w:pPr>
      <w:widowControl w:val="0"/>
      <w:numPr>
        <w:numId w:val="4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5">
    <w:name w:val="List Number 5"/>
    <w:basedOn w:val="Normal"/>
    <w:uiPriority w:val="99"/>
    <w:semiHidden/>
    <w:unhideWhenUsed/>
    <w:rsid w:val="00DA260F"/>
    <w:pPr>
      <w:widowControl w:val="0"/>
      <w:numPr>
        <w:numId w:val="5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">
    <w:name w:val="List Bullet"/>
    <w:basedOn w:val="Normal"/>
    <w:uiPriority w:val="99"/>
    <w:semiHidden/>
    <w:unhideWhenUsed/>
    <w:rsid w:val="00DA260F"/>
    <w:pPr>
      <w:widowControl w:val="0"/>
      <w:numPr>
        <w:numId w:val="6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2">
    <w:name w:val="List Bullet 2"/>
    <w:basedOn w:val="Normal"/>
    <w:uiPriority w:val="99"/>
    <w:semiHidden/>
    <w:unhideWhenUsed/>
    <w:rsid w:val="00DA260F"/>
    <w:pPr>
      <w:widowControl w:val="0"/>
      <w:numPr>
        <w:numId w:val="7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3">
    <w:name w:val="List Bullet 3"/>
    <w:basedOn w:val="Normal"/>
    <w:uiPriority w:val="99"/>
    <w:semiHidden/>
    <w:unhideWhenUsed/>
    <w:rsid w:val="00DA260F"/>
    <w:pPr>
      <w:widowControl w:val="0"/>
      <w:numPr>
        <w:numId w:val="8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4">
    <w:name w:val="List Bullet 4"/>
    <w:basedOn w:val="Normal"/>
    <w:uiPriority w:val="99"/>
    <w:semiHidden/>
    <w:unhideWhenUsed/>
    <w:rsid w:val="00DA260F"/>
    <w:pPr>
      <w:widowControl w:val="0"/>
      <w:numPr>
        <w:numId w:val="9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5">
    <w:name w:val="List Bullet 5"/>
    <w:basedOn w:val="Normal"/>
    <w:uiPriority w:val="99"/>
    <w:semiHidden/>
    <w:unhideWhenUsed/>
    <w:rsid w:val="00DA260F"/>
    <w:pPr>
      <w:widowControl w:val="0"/>
      <w:numPr>
        <w:numId w:val="10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</w:pPr>
    <w:rPr>
      <w:rFonts w:ascii="Times New Roman" w:eastAsiaTheme="minorEastAsia" w:hAnsi="Times New Roman" w:cs="Times New Roman"/>
      <w:lang w:val="el-GR" w:eastAsia="el-GR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240"/>
    </w:pPr>
    <w:rPr>
      <w:rFonts w:ascii="Times New Roman" w:eastAsiaTheme="minorEastAsia" w:hAnsi="Times New Roman" w:cs="Times New Roman"/>
      <w:lang w:val="el-GR" w:eastAsia="el-GR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480"/>
    </w:pPr>
    <w:rPr>
      <w:rFonts w:ascii="Times New Roman" w:eastAsiaTheme="minorEastAsia" w:hAnsi="Times New Roman" w:cs="Times New Roman"/>
      <w:lang w:val="el-GR" w:eastAsia="el-GR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960"/>
    </w:pPr>
    <w:rPr>
      <w:rFonts w:ascii="Times New Roman" w:eastAsiaTheme="minorEastAsia" w:hAnsi="Times New Roman" w:cs="Times New Roman"/>
      <w:lang w:val="el-GR" w:eastAsia="el-G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200"/>
    </w:pPr>
    <w:rPr>
      <w:rFonts w:ascii="Times New Roman" w:eastAsiaTheme="minorEastAsia" w:hAnsi="Times New Roman" w:cs="Times New Roman"/>
      <w:lang w:val="el-GR" w:eastAsia="el-GR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440"/>
    </w:pPr>
    <w:rPr>
      <w:rFonts w:ascii="Times New Roman" w:eastAsiaTheme="minorEastAsia" w:hAnsi="Times New Roman" w:cs="Times New Roman"/>
      <w:lang w:val="el-GR" w:eastAsia="el-GR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680"/>
    </w:pPr>
    <w:rPr>
      <w:rFonts w:ascii="Times New Roman" w:eastAsiaTheme="minorEastAsia" w:hAnsi="Times New Roman" w:cs="Times New Roman"/>
      <w:lang w:val="el-GR" w:eastAsia="el-GR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920"/>
    </w:pPr>
    <w:rPr>
      <w:rFonts w:ascii="Times New Roman" w:eastAsiaTheme="minorEastAsia" w:hAnsi="Times New Roman" w:cs="Times New Roman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ListContinue">
    <w:name w:val="List Continue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Continue2">
    <w:name w:val="List Continue 2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566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Continue3">
    <w:name w:val="List Continue 3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849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Continue4">
    <w:name w:val="List Continue 4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132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Continue5">
    <w:name w:val="List Continue 5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415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BodyText">
    <w:name w:val="Body Text"/>
    <w:basedOn w:val="Normal"/>
    <w:link w:val="Body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260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260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Title">
    <w:name w:val="Title"/>
    <w:basedOn w:val="Normal"/>
    <w:next w:val="Normal"/>
    <w:link w:val="TitleChar"/>
    <w:uiPriority w:val="10"/>
    <w:qFormat/>
    <w:rsid w:val="00DA260F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TitleChar">
    <w:name w:val="Title Char"/>
    <w:basedOn w:val="DefaultParagraphFont"/>
    <w:link w:val="Title"/>
    <w:uiPriority w:val="10"/>
    <w:rsid w:val="00DA2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paragraph" w:styleId="BlockText">
    <w:name w:val="Block Text"/>
    <w:basedOn w:val="Normal"/>
    <w:uiPriority w:val="99"/>
    <w:semiHidden/>
    <w:unhideWhenUsed/>
    <w:rsid w:val="00DA260F"/>
    <w:pPr>
      <w:widowControl w:val="0"/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autoSpaceDE w:val="0"/>
      <w:autoSpaceDN w:val="0"/>
      <w:adjustRightInd w:val="0"/>
      <w:spacing w:after="0"/>
      <w:ind w:left="1152" w:right="1152"/>
    </w:pPr>
    <w:rPr>
      <w:rFonts w:eastAsiaTheme="minorEastAsia"/>
      <w:i/>
      <w:iCs/>
      <w:color w:val="4F81BD" w:themeColor="accent1"/>
      <w:lang w:val="el-GR" w:eastAsia="el-G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0F"/>
    <w:pPr>
      <w:widowControl w:val="0"/>
      <w:numPr>
        <w:ilvl w:val="1"/>
      </w:numPr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character" w:customStyle="1" w:styleId="SubtitleChar">
    <w:name w:val="Subtitle Char"/>
    <w:basedOn w:val="DefaultParagraphFont"/>
    <w:link w:val="Subtitle"/>
    <w:uiPriority w:val="11"/>
    <w:rsid w:val="00DA260F"/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NoSpacing">
    <w:name w:val="No Spacing"/>
    <w:uiPriority w:val="1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numbering" w:customStyle="1" w:styleId="4">
    <w:name w:val="Χωρίς λίστα4"/>
    <w:next w:val="NoList"/>
    <w:uiPriority w:val="99"/>
    <w:semiHidden/>
    <w:unhideWhenUsed/>
    <w:rsid w:val="00DA260F"/>
  </w:style>
  <w:style w:type="character" w:customStyle="1" w:styleId="FontStyle68">
    <w:name w:val="Font Style68"/>
    <w:basedOn w:val="DefaultParagraphFont"/>
    <w:uiPriority w:val="99"/>
    <w:rsid w:val="00DA260F"/>
    <w:rPr>
      <w:rFonts w:ascii="Bookman Old Style" w:hAnsi="Bookman Old Style" w:cs="Bookman Old Style"/>
      <w:i/>
      <w:iCs/>
      <w:w w:val="60"/>
      <w:sz w:val="34"/>
      <w:szCs w:val="34"/>
    </w:rPr>
  </w:style>
  <w:style w:type="character" w:customStyle="1" w:styleId="FontStyle69">
    <w:name w:val="Font Style69"/>
    <w:basedOn w:val="DefaultParagraphFont"/>
    <w:uiPriority w:val="99"/>
    <w:rsid w:val="00DA260F"/>
    <w:rPr>
      <w:rFonts w:ascii="Candara" w:hAnsi="Candara" w:cs="Candara"/>
      <w:spacing w:val="10"/>
      <w:sz w:val="32"/>
      <w:szCs w:val="32"/>
    </w:rPr>
  </w:style>
  <w:style w:type="character" w:customStyle="1" w:styleId="FontStyle70">
    <w:name w:val="Font Style70"/>
    <w:basedOn w:val="DefaultParagraphFont"/>
    <w:uiPriority w:val="99"/>
    <w:rsid w:val="00DA26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71">
    <w:name w:val="Font Style71"/>
    <w:basedOn w:val="DefaultParagraphFont"/>
    <w:uiPriority w:val="99"/>
    <w:rsid w:val="00DA260F"/>
    <w:rPr>
      <w:rFonts w:ascii="Franklin Gothic Heavy" w:hAnsi="Franklin Gothic Heavy" w:cs="Franklin Gothic Heavy"/>
      <w:sz w:val="18"/>
      <w:szCs w:val="18"/>
    </w:rPr>
  </w:style>
  <w:style w:type="character" w:customStyle="1" w:styleId="FontStyle72">
    <w:name w:val="Font Style72"/>
    <w:basedOn w:val="DefaultParagraphFont"/>
    <w:uiPriority w:val="99"/>
    <w:rsid w:val="00DA260F"/>
    <w:rPr>
      <w:rFonts w:ascii="Bookman Old Style" w:hAnsi="Bookman Old Style" w:cs="Bookman Old Style"/>
      <w:spacing w:val="-10"/>
      <w:sz w:val="30"/>
      <w:szCs w:val="30"/>
    </w:rPr>
  </w:style>
  <w:style w:type="character" w:customStyle="1" w:styleId="FontStyle73">
    <w:name w:val="Font Style73"/>
    <w:basedOn w:val="DefaultParagraphFont"/>
    <w:uiPriority w:val="99"/>
    <w:rsid w:val="00DA260F"/>
    <w:rPr>
      <w:rFonts w:ascii="Arial Black" w:hAnsi="Arial Black" w:cs="Arial Black"/>
      <w:i/>
      <w:iCs/>
      <w:smallCaps/>
      <w:spacing w:val="60"/>
      <w:sz w:val="18"/>
      <w:szCs w:val="18"/>
    </w:rPr>
  </w:style>
  <w:style w:type="character" w:customStyle="1" w:styleId="FontStyle74">
    <w:name w:val="Font Style74"/>
    <w:basedOn w:val="DefaultParagraphFont"/>
    <w:uiPriority w:val="99"/>
    <w:rsid w:val="00DA260F"/>
    <w:rPr>
      <w:rFonts w:ascii="Georgia" w:hAnsi="Georgia" w:cs="Georgia"/>
      <w:smallCaps/>
      <w:spacing w:val="20"/>
      <w:sz w:val="28"/>
      <w:szCs w:val="28"/>
    </w:rPr>
  </w:style>
  <w:style w:type="character" w:customStyle="1" w:styleId="FontStyle75">
    <w:name w:val="Font Style75"/>
    <w:basedOn w:val="DefaultParagraphFont"/>
    <w:uiPriority w:val="99"/>
    <w:rsid w:val="00DA260F"/>
    <w:rPr>
      <w:rFonts w:ascii="Arial Unicode MS" w:eastAsia="Arial Unicode MS" w:cs="Arial Unicode MS"/>
      <w:b/>
      <w:bCs/>
      <w:i/>
      <w:iCs/>
      <w:spacing w:val="-20"/>
      <w:sz w:val="20"/>
      <w:szCs w:val="20"/>
    </w:rPr>
  </w:style>
  <w:style w:type="character" w:customStyle="1" w:styleId="FontStyle76">
    <w:name w:val="Font Style76"/>
    <w:basedOn w:val="DefaultParagraphFont"/>
    <w:uiPriority w:val="99"/>
    <w:rsid w:val="00DA260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77">
    <w:name w:val="Font Style77"/>
    <w:basedOn w:val="DefaultParagraphFont"/>
    <w:uiPriority w:val="99"/>
    <w:rsid w:val="00DA260F"/>
    <w:rPr>
      <w:rFonts w:ascii="Courier New" w:hAnsi="Courier New" w:cs="Courier New"/>
      <w:b/>
      <w:bCs/>
      <w:sz w:val="64"/>
      <w:szCs w:val="64"/>
    </w:rPr>
  </w:style>
  <w:style w:type="character" w:customStyle="1" w:styleId="FontStyle78">
    <w:name w:val="Font Style78"/>
    <w:basedOn w:val="DefaultParagraphFont"/>
    <w:uiPriority w:val="99"/>
    <w:rsid w:val="00DA260F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79">
    <w:name w:val="Font Style79"/>
    <w:basedOn w:val="DefaultParagraphFont"/>
    <w:uiPriority w:val="99"/>
    <w:rsid w:val="00DA260F"/>
    <w:rPr>
      <w:rFonts w:ascii="Bookman Old Style" w:hAnsi="Bookman Old Style" w:cs="Bookman Old Style"/>
      <w:sz w:val="22"/>
      <w:szCs w:val="22"/>
    </w:rPr>
  </w:style>
  <w:style w:type="character" w:customStyle="1" w:styleId="FontStyle80">
    <w:name w:val="Font Style80"/>
    <w:basedOn w:val="DefaultParagraphFont"/>
    <w:uiPriority w:val="99"/>
    <w:rsid w:val="00DA260F"/>
    <w:rPr>
      <w:rFonts w:ascii="Arial Unicode MS" w:eastAsia="Arial Unicode MS" w:cs="Arial Unicode MS"/>
      <w:i/>
      <w:iCs/>
      <w:spacing w:val="40"/>
      <w:sz w:val="30"/>
      <w:szCs w:val="30"/>
    </w:rPr>
  </w:style>
  <w:style w:type="table" w:customStyle="1" w:styleId="20">
    <w:name w:val="Πλέγμα πίνακα2"/>
    <w:basedOn w:val="TableNormal"/>
    <w:next w:val="TableGrid"/>
    <w:uiPriority w:val="59"/>
    <w:rsid w:val="00DA260F"/>
    <w:pPr>
      <w:spacing w:after="0"/>
    </w:pPr>
    <w:rPr>
      <w:rFonts w:ascii="Bookman Old Style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4">
    <w:name w:val="Font Style24"/>
    <w:basedOn w:val="DefaultParagraphFont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DefaultParagraphFont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9">
    <w:name w:val="Font Style29"/>
    <w:basedOn w:val="DefaultParagraphFont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DA260F"/>
    <w:rPr>
      <w:rFonts w:ascii="Constantia" w:hAnsi="Constantia" w:cs="Constantia"/>
      <w:b/>
      <w:bCs/>
      <w:spacing w:val="-10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DA260F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3">
    <w:name w:val="Font Style33"/>
    <w:basedOn w:val="DefaultParagraphFont"/>
    <w:uiPriority w:val="99"/>
    <w:rsid w:val="00DA260F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34">
    <w:name w:val="Font Style34"/>
    <w:basedOn w:val="DefaultParagraphFont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DA26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DefaultParagraphFont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DA260F"/>
    <w:rPr>
      <w:rFonts w:ascii="Cambria" w:hAnsi="Cambria" w:cs="Cambria"/>
      <w:b/>
      <w:bCs/>
      <w:i/>
      <w:iCs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DA260F"/>
    <w:rPr>
      <w:rFonts w:ascii="Times New Roman" w:hAnsi="Times New Roman" w:cs="Times New Roman"/>
      <w:sz w:val="18"/>
      <w:szCs w:val="18"/>
    </w:rPr>
  </w:style>
  <w:style w:type="table" w:customStyle="1" w:styleId="61">
    <w:name w:val="Πίνακας 6 με έγχρωμο πλέγμα1"/>
    <w:basedOn w:val="TableNormal"/>
    <w:uiPriority w:val="51"/>
    <w:rsid w:val="0067536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0">
    <w:name w:val="Πίνακας 6 με έγχρωμο πλέγμα1"/>
    <w:basedOn w:val="TableNormal"/>
    <w:next w:val="61"/>
    <w:uiPriority w:val="51"/>
    <w:rsid w:val="00DE684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54588"/>
    <w:rPr>
      <w:color w:val="0000FF" w:themeColor="hyperlink"/>
      <w:u w:val="single"/>
    </w:rPr>
  </w:style>
  <w:style w:type="table" w:customStyle="1" w:styleId="51">
    <w:name w:val="Απλός πίνακας 51"/>
    <w:basedOn w:val="TableNormal"/>
    <w:uiPriority w:val="45"/>
    <w:rsid w:val="0084297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B51AA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Shading">
    <w:name w:val="Light Shading"/>
    <w:basedOn w:val="TableNormal"/>
    <w:uiPriority w:val="60"/>
    <w:rsid w:val="00C24732"/>
    <w:pPr>
      <w:spacing w:after="0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hodiko-frontistirio.gr/moria/index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hodiko-frontistirio.gr/moria/index.htm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hodik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019C4C1B3EFBA4BB9E50A75207B518F" ma:contentTypeVersion="3" ma:contentTypeDescription="Δημιουργία νέου εγγράφου" ma:contentTypeScope="" ma:versionID="46cfa5d126dde4cf1875429da9683ee2">
  <xsd:schema xmlns:xsd="http://www.w3.org/2001/XMLSchema" xmlns:xs="http://www.w3.org/2001/XMLSchema" xmlns:p="http://schemas.microsoft.com/office/2006/metadata/properties" xmlns:ns2="e1121f44-b577-455b-bdfb-a950ad797aa4" targetNamespace="http://schemas.microsoft.com/office/2006/metadata/properties" ma:root="true" ma:fieldsID="4478811661cf45d03385a550622be509" ns2:_="">
    <xsd:import namespace="e1121f44-b577-455b-bdfb-a950ad79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21f44-b577-455b-bdfb-a950ad797a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Κοινή χρήση κατακερματισμού υπόδειξης" ma:internalName="SharingHintHash" ma:readOnly="true">
      <xsd:simpleType>
        <xsd:restriction base="dms:Text"/>
      </xsd:simpleType>
    </xsd:element>
    <xsd:element name="SharedWithDetails" ma:index="10" nillable="true" ma:displayName="Κοινή χρήση με λεπτομέρειες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CD2D-BDA2-4159-9AEB-4A12E2242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8F29E-6EBB-40D5-95D5-3BC54AB61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21f44-b577-455b-bdfb-a950ad79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6BDE4-5D1C-491F-9C58-38F382E0E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10BAF3-1FAF-41B5-BABF-263440B3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456</Words>
  <Characters>2602</Characters>
  <Application>Microsoft Office Word</Application>
  <DocSecurity>4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Methodiko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Markaki</dc:creator>
  <cp:keywords/>
  <cp:lastModifiedBy>ΜΕΘΟΔΙΚΟ</cp:lastModifiedBy>
  <cp:revision>12</cp:revision>
  <cp:lastPrinted>2023-06-12T09:23:00Z</cp:lastPrinted>
  <dcterms:created xsi:type="dcterms:W3CDTF">2025-05-13T11:39:00Z</dcterms:created>
  <dcterms:modified xsi:type="dcterms:W3CDTF">2025-06-06T07:14:00Z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0x0101006019C4C1B3EFBA4BB9E50A75207B518F</vt:lpwstr>
  </property>
</Properties>
</file>