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484F" w:rsidRPr="00F92A74" w:rsidRDefault="003E484F">
      <w:pPr>
        <w:pStyle w:val="a5"/>
        <w:spacing w:after="0" w:line="264" w:lineRule="auto"/>
        <w:rPr>
          <w:b/>
          <w:bCs/>
          <w:sz w:val="24"/>
          <w:szCs w:val="24"/>
          <w:u w:val="single"/>
          <w:lang w:val="en-US"/>
        </w:rPr>
      </w:pPr>
      <w:bookmarkStart w:id="0" w:name="_GoBack"/>
      <w:bookmarkEnd w:id="0"/>
    </w:p>
    <w:p w:rsidR="003E484F" w:rsidRDefault="00C82F1B">
      <w:pPr>
        <w:pStyle w:val="a5"/>
        <w:spacing w:after="0" w:line="264" w:lineRule="auto"/>
        <w:rPr>
          <w:b/>
          <w:bCs/>
          <w:sz w:val="24"/>
          <w:szCs w:val="24"/>
          <w:u w:val="single"/>
        </w:rPr>
      </w:pPr>
      <w:r>
        <w:rPr>
          <w:b/>
          <w:bCs/>
          <w:sz w:val="24"/>
          <w:szCs w:val="24"/>
          <w:u w:val="single"/>
        </w:rPr>
        <w:t>Κεφάλαιο Α</w:t>
      </w:r>
    </w:p>
    <w:p w:rsidR="003E484F" w:rsidRDefault="00C82F1B">
      <w:pPr>
        <w:pStyle w:val="a5"/>
        <w:spacing w:after="0" w:line="264" w:lineRule="auto"/>
        <w:jc w:val="both"/>
        <w:rPr>
          <w:b/>
          <w:bCs/>
          <w:spacing w:val="-6"/>
          <w:sz w:val="24"/>
          <w:szCs w:val="24"/>
          <w:u w:val="single"/>
        </w:rPr>
      </w:pPr>
      <w:r>
        <w:rPr>
          <w:b/>
          <w:bCs/>
          <w:spacing w:val="-6"/>
          <w:sz w:val="24"/>
          <w:szCs w:val="24"/>
          <w:u w:val="single"/>
        </w:rPr>
        <w:t>Στήριξη μικρομεσαίων επιχειρήσεων, ελεύθερων επαγγελματιών και νοικοκυριών με αποκλιμάκωση εισφορώ</w:t>
      </w:r>
      <w:r>
        <w:rPr>
          <w:b/>
          <w:bCs/>
          <w:spacing w:val="-6"/>
          <w:sz w:val="24"/>
          <w:szCs w:val="24"/>
          <w:u w:val="single"/>
        </w:rPr>
        <w:t>ν και φορολογίας εισοδήματος, κατανάλωσης και ακίνητης περιουσίας καθώς και τη βελτίωση της διαδικασίας του εξωδικαστικού συμβιβασμού</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1</w:t>
      </w:r>
    </w:p>
    <w:p w:rsidR="003E484F" w:rsidRDefault="00C82F1B">
      <w:pPr>
        <w:pStyle w:val="ListParagraph1"/>
        <w:spacing w:after="0" w:line="264" w:lineRule="auto"/>
        <w:ind w:left="0"/>
        <w:jc w:val="center"/>
        <w:rPr>
          <w:b/>
          <w:bCs/>
          <w:sz w:val="24"/>
          <w:szCs w:val="24"/>
        </w:rPr>
      </w:pPr>
      <w:r>
        <w:rPr>
          <w:b/>
          <w:bCs/>
          <w:sz w:val="24"/>
          <w:szCs w:val="24"/>
        </w:rPr>
        <w:t>Μείωση συντελεστή φορολογίας επιχειρήσεων από 29% στο 20%</w:t>
      </w:r>
    </w:p>
    <w:p w:rsidR="003E484F" w:rsidRDefault="00C82F1B">
      <w:pPr>
        <w:pStyle w:val="ListParagraph1"/>
        <w:spacing w:after="0" w:line="264" w:lineRule="auto"/>
        <w:ind w:left="0"/>
        <w:jc w:val="both"/>
        <w:rPr>
          <w:sz w:val="24"/>
          <w:szCs w:val="24"/>
        </w:rPr>
      </w:pPr>
      <w:r>
        <w:rPr>
          <w:sz w:val="24"/>
          <w:szCs w:val="24"/>
        </w:rPr>
        <w:t>Η Ελλάδα μετά την αύξηση του συντελεστή φορολογίας κερδ</w:t>
      </w:r>
      <w:r>
        <w:rPr>
          <w:sz w:val="24"/>
          <w:szCs w:val="24"/>
        </w:rPr>
        <w:t>ών των επιχειρήσεων το 2015 από το 26% στο 29% έχει έναν από τους υψηλότερους ονομαστικούς συντελεστές φορολογίας των επιχειρήσεων στην Ευρωπαϊκή Ένωση των 28 και ειδικά σε σχέση με τις γειτονικές χώρες της Νοτιοανατολικής Ευρώπης, κάτι που είχε αισθητή επ</w:t>
      </w:r>
      <w:r>
        <w:rPr>
          <w:sz w:val="24"/>
          <w:szCs w:val="24"/>
        </w:rPr>
        <w:t xml:space="preserve">ίδραση στην ανταγωνιστικότητα της ελληνικής οικονομίας. Με το παρόν άρθρο θεσμοθετείται η σταδιακή μείωση του συντελεστή αυτού στο </w:t>
      </w:r>
      <w:r>
        <w:rPr>
          <w:color w:val="00000A"/>
          <w:sz w:val="24"/>
          <w:szCs w:val="24"/>
          <w:u w:color="00000A"/>
        </w:rPr>
        <w:t>26% μετά την 1.1.2019, στο 24% μετά την 1.1.2020, στο 22% μετά την 1.1.2021 και στο 20% μετά την 1.1.2022. Εκτιμάται ότι οι δ</w:t>
      </w:r>
      <w:r>
        <w:rPr>
          <w:color w:val="00000A"/>
          <w:sz w:val="24"/>
          <w:szCs w:val="24"/>
          <w:u w:color="00000A"/>
        </w:rPr>
        <w:t>ιατάξεις του άρθρου αυτού σε συνδυασμό με τις υπόλοιπες διατάξεις του νομοσχεδίου θα απελευθερώσουν πόρους των ελληνικών επιχειρήσεων προς όφελος των επενδύσεων, της απασχόλησης και της ανταγωνιστικότητας τους.</w:t>
      </w:r>
    </w:p>
    <w:p w:rsidR="003E484F" w:rsidRDefault="003E484F">
      <w:pPr>
        <w:pStyle w:val="ListParagraph1"/>
        <w:spacing w:after="0" w:line="264" w:lineRule="auto"/>
        <w:ind w:left="0"/>
        <w:jc w:val="both"/>
        <w:rPr>
          <w:sz w:val="24"/>
          <w:szCs w:val="24"/>
        </w:rPr>
      </w:pPr>
    </w:p>
    <w:p w:rsidR="003E484F" w:rsidRDefault="00C82F1B">
      <w:pPr>
        <w:pStyle w:val="Body"/>
        <w:spacing w:after="0" w:line="264" w:lineRule="auto"/>
        <w:jc w:val="center"/>
        <w:rPr>
          <w:b/>
          <w:bCs/>
          <w:color w:val="00000A"/>
          <w:sz w:val="24"/>
          <w:szCs w:val="24"/>
          <w:u w:color="00000A"/>
        </w:rPr>
      </w:pPr>
      <w:r>
        <w:rPr>
          <w:b/>
          <w:bCs/>
          <w:color w:val="00000A"/>
          <w:sz w:val="24"/>
          <w:szCs w:val="24"/>
          <w:u w:color="00000A"/>
        </w:rPr>
        <w:t>Άρθρο 2</w:t>
      </w:r>
    </w:p>
    <w:p w:rsidR="003E484F" w:rsidRDefault="00C82F1B">
      <w:pPr>
        <w:pStyle w:val="ListParagraph1"/>
        <w:spacing w:after="0" w:line="264" w:lineRule="auto"/>
        <w:ind w:left="0"/>
        <w:jc w:val="center"/>
        <w:rPr>
          <w:b/>
          <w:bCs/>
          <w:sz w:val="24"/>
          <w:szCs w:val="24"/>
        </w:rPr>
      </w:pPr>
      <w:r>
        <w:rPr>
          <w:b/>
          <w:bCs/>
          <w:sz w:val="24"/>
          <w:szCs w:val="24"/>
        </w:rPr>
        <w:t xml:space="preserve">Επαναφορά φορολογικών συντελεστών </w:t>
      </w:r>
      <w:r>
        <w:rPr>
          <w:b/>
          <w:bCs/>
          <w:sz w:val="24"/>
          <w:szCs w:val="24"/>
        </w:rPr>
        <w:t>ΦΠΑ και ειδικής φορολογίας για εστίαση και  μπύρα στα επίπεδα πριν την εφαρμογή των μέτρων του τρίτου οικονομικού προγράμματος προσαρμογής, κατάργηση του ειδικού φόρου στο κρασί και απόδοση του ειδικού φόρος διαμονής στους Δήμους</w:t>
      </w:r>
    </w:p>
    <w:p w:rsidR="003E484F" w:rsidRDefault="00C82F1B">
      <w:pPr>
        <w:pStyle w:val="Body"/>
        <w:spacing w:after="0" w:line="264" w:lineRule="auto"/>
        <w:jc w:val="both"/>
        <w:rPr>
          <w:sz w:val="24"/>
          <w:szCs w:val="24"/>
        </w:rPr>
      </w:pPr>
      <w:r>
        <w:rPr>
          <w:sz w:val="24"/>
          <w:szCs w:val="24"/>
        </w:rPr>
        <w:t>Η ανάγκη και η βούλησή μας</w:t>
      </w:r>
      <w:r>
        <w:rPr>
          <w:sz w:val="24"/>
          <w:szCs w:val="24"/>
        </w:rPr>
        <w:t xml:space="preserve"> να αντιμετωπιστούν τα αυξανόμενα βάρη που προκάλεσαν ειδικοί φόροι που επιβλήθηκαν από την Κυβέρνηση την περίοδο 2015 – 2018 εις βάρος των πιο αδύναμων και με χαμηλά εισοδήματα αλλά και στην ανταγωνιστικότητα των ελληνικών επιχειρήσεων, καθιστούν επιτακτι</w:t>
      </w:r>
      <w:r>
        <w:rPr>
          <w:sz w:val="24"/>
          <w:szCs w:val="24"/>
        </w:rPr>
        <w:t>κή την επαναφορά της εστίασης στο χαμηλό συντελεστή ΦΠΑ, την κατάργηση της αύξησης του ειδικού φόρου στη μπύρα καθώς και την κατάργηση του επιβληθέντα ειδικού φόρου στο κρασί, που επιπλέον δημιούργησε τεράστια προβλήματα στους αμπελοκαλλιεργητές και στις ο</w:t>
      </w:r>
      <w:r>
        <w:rPr>
          <w:sz w:val="24"/>
          <w:szCs w:val="24"/>
        </w:rPr>
        <w:t>ινοποιητικές επιχειρήσεις χωρίς να προσφέρει τα αναμενόμενα έσοδα. Τέλος προτείνεται η απόδοση του ειδικού φόρου διαμονής στα καταλύματα στον οικείο Δήμο.</w:t>
      </w:r>
    </w:p>
    <w:p w:rsidR="003E484F" w:rsidRDefault="003E484F">
      <w:pPr>
        <w:pStyle w:val="a5"/>
        <w:spacing w:after="0" w:line="264" w:lineRule="auto"/>
        <w:rPr>
          <w:b/>
          <w:bCs/>
          <w:sz w:val="24"/>
          <w:szCs w:val="24"/>
        </w:rPr>
      </w:pPr>
    </w:p>
    <w:p w:rsidR="003E484F" w:rsidRDefault="00C82F1B">
      <w:pPr>
        <w:pStyle w:val="a5"/>
        <w:spacing w:after="0" w:line="264" w:lineRule="auto"/>
        <w:jc w:val="center"/>
        <w:rPr>
          <w:b/>
          <w:bCs/>
          <w:sz w:val="24"/>
          <w:szCs w:val="24"/>
        </w:rPr>
      </w:pPr>
      <w:r>
        <w:rPr>
          <w:b/>
          <w:bCs/>
          <w:sz w:val="24"/>
          <w:szCs w:val="24"/>
        </w:rPr>
        <w:t>Άρθρο 3</w:t>
      </w:r>
    </w:p>
    <w:p w:rsidR="003E484F" w:rsidRDefault="00C82F1B">
      <w:pPr>
        <w:pStyle w:val="ListParagraph1"/>
        <w:spacing w:after="0" w:line="264" w:lineRule="auto"/>
        <w:ind w:left="0"/>
        <w:jc w:val="center"/>
        <w:rPr>
          <w:b/>
          <w:bCs/>
          <w:sz w:val="24"/>
          <w:szCs w:val="24"/>
        </w:rPr>
      </w:pPr>
      <w:r>
        <w:rPr>
          <w:b/>
          <w:bCs/>
          <w:sz w:val="24"/>
          <w:szCs w:val="24"/>
        </w:rPr>
        <w:t xml:space="preserve">Τριετής απαλλαγή από φορολογία εισοδήματος και ασφαλιστικές εισφορές σύνταξης για νέους που </w:t>
      </w:r>
      <w:r>
        <w:rPr>
          <w:b/>
          <w:bCs/>
          <w:sz w:val="24"/>
          <w:szCs w:val="24"/>
        </w:rPr>
        <w:t>αρχίζουν επιχειρηματική δραστηριότητα</w:t>
      </w:r>
    </w:p>
    <w:p w:rsidR="003E484F" w:rsidRDefault="003E484F">
      <w:pPr>
        <w:pStyle w:val="ListParagraph1"/>
        <w:spacing w:after="0" w:line="264" w:lineRule="auto"/>
        <w:ind w:left="0"/>
        <w:jc w:val="both"/>
        <w:rPr>
          <w:b/>
          <w:bCs/>
          <w:sz w:val="24"/>
          <w:szCs w:val="24"/>
        </w:rPr>
      </w:pPr>
    </w:p>
    <w:p w:rsidR="003E484F" w:rsidRDefault="00C82F1B">
      <w:pPr>
        <w:pStyle w:val="ListParagraph1"/>
        <w:spacing w:after="0" w:line="264" w:lineRule="auto"/>
        <w:ind w:left="0"/>
        <w:jc w:val="both"/>
        <w:rPr>
          <w:b/>
          <w:bCs/>
          <w:sz w:val="24"/>
          <w:szCs w:val="24"/>
        </w:rPr>
      </w:pPr>
      <w:r>
        <w:rPr>
          <w:sz w:val="24"/>
          <w:szCs w:val="24"/>
        </w:rPr>
        <w:t xml:space="preserve">Με τις προτεινόμενες διατάξεις μπορεί να ενισχυθεί η πρωτοβουλία για νέα επιχειρηματικότητα αφού θεσπίζονται απαλλαγές και χαμηλότερη φορολογία αλλά </w:t>
      </w:r>
      <w:r>
        <w:rPr>
          <w:sz w:val="24"/>
          <w:szCs w:val="24"/>
        </w:rPr>
        <w:lastRenderedPageBreak/>
        <w:t>και μηδενικές ασφαλιστικές εισφορές για σύνταξη για το αρχικό και δύ</w:t>
      </w:r>
      <w:r>
        <w:rPr>
          <w:sz w:val="24"/>
          <w:szCs w:val="24"/>
        </w:rPr>
        <w:t>σκολο διάστημα μέχρι την σταθεροποίηση μιας νέας επιχείρησης.</w:t>
      </w:r>
    </w:p>
    <w:p w:rsidR="003E484F" w:rsidRDefault="003E484F">
      <w:pPr>
        <w:pStyle w:val="ListParagraph1"/>
        <w:spacing w:after="0" w:line="264" w:lineRule="auto"/>
        <w:ind w:left="0"/>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4</w:t>
      </w:r>
    </w:p>
    <w:p w:rsidR="003E484F" w:rsidRDefault="00C82F1B">
      <w:pPr>
        <w:pStyle w:val="ListParagraph1"/>
        <w:spacing w:after="0" w:line="264" w:lineRule="auto"/>
        <w:ind w:left="0"/>
        <w:jc w:val="center"/>
        <w:rPr>
          <w:b/>
          <w:bCs/>
          <w:sz w:val="24"/>
          <w:szCs w:val="24"/>
        </w:rPr>
      </w:pPr>
      <w:r>
        <w:rPr>
          <w:b/>
          <w:bCs/>
          <w:sz w:val="24"/>
          <w:szCs w:val="24"/>
        </w:rPr>
        <w:t>Κατάργηση της ειδικής εισφοράς αλληλεγγύης στα φυσικά πρόσωπα</w:t>
      </w:r>
    </w:p>
    <w:p w:rsidR="003E484F" w:rsidRDefault="003E484F">
      <w:pPr>
        <w:pStyle w:val="ListParagraph1"/>
        <w:spacing w:after="0" w:line="264" w:lineRule="auto"/>
        <w:ind w:left="0"/>
        <w:rPr>
          <w:b/>
          <w:bCs/>
          <w:sz w:val="24"/>
          <w:szCs w:val="24"/>
        </w:rPr>
      </w:pPr>
    </w:p>
    <w:p w:rsidR="003E484F" w:rsidRDefault="00C82F1B">
      <w:pPr>
        <w:pStyle w:val="ListParagraph1"/>
        <w:spacing w:after="0" w:line="264" w:lineRule="auto"/>
        <w:ind w:left="0"/>
        <w:jc w:val="both"/>
        <w:rPr>
          <w:sz w:val="24"/>
          <w:szCs w:val="24"/>
        </w:rPr>
      </w:pPr>
      <w:r>
        <w:rPr>
          <w:sz w:val="24"/>
          <w:szCs w:val="24"/>
        </w:rPr>
        <w:t xml:space="preserve">Οι λόγοι θέσπισης της ειδικής εισφοράς αλληλεγγύης έχουν παρέλθει και η σταδιακή κατάργησή της θα συμβάλει στην ανάσα που </w:t>
      </w:r>
      <w:r>
        <w:rPr>
          <w:sz w:val="24"/>
          <w:szCs w:val="24"/>
        </w:rPr>
        <w:t xml:space="preserve">χρειάζονται οι πολύ μικρές και μικρομεσαίες επιχειρήσεις για να διατηρήσουν και να αυξήσουν τις θέσεις εργασίας.  </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5</w:t>
      </w:r>
    </w:p>
    <w:p w:rsidR="003E484F" w:rsidRDefault="00C82F1B">
      <w:pPr>
        <w:pStyle w:val="a5"/>
        <w:spacing w:after="0" w:line="264" w:lineRule="auto"/>
        <w:jc w:val="center"/>
        <w:rPr>
          <w:color w:val="008000"/>
          <w:sz w:val="24"/>
          <w:szCs w:val="24"/>
          <w:u w:color="008000"/>
        </w:rPr>
      </w:pPr>
      <w:r>
        <w:rPr>
          <w:b/>
          <w:bCs/>
          <w:sz w:val="24"/>
          <w:szCs w:val="24"/>
        </w:rPr>
        <w:t>Κατάργηση του τέλους επιτηδεύματος</w:t>
      </w:r>
    </w:p>
    <w:p w:rsidR="003E484F" w:rsidRDefault="00C82F1B">
      <w:pPr>
        <w:pStyle w:val="a5"/>
        <w:spacing w:after="0" w:line="264" w:lineRule="auto"/>
        <w:jc w:val="both"/>
        <w:rPr>
          <w:sz w:val="24"/>
          <w:szCs w:val="24"/>
        </w:rPr>
      </w:pPr>
      <w:r>
        <w:rPr>
          <w:sz w:val="24"/>
          <w:szCs w:val="24"/>
        </w:rPr>
        <w:t xml:space="preserve">Η σταδιακή κατάργηση του τέλους επιτηδεύματος θα συμβάλει στη δίκαιη φορολογική αντιμετώπιση των </w:t>
      </w:r>
      <w:r>
        <w:rPr>
          <w:sz w:val="24"/>
          <w:szCs w:val="24"/>
        </w:rPr>
        <w:t>επιχειρήσεων ανάλογα με τη δυναμικότητα και τα κέρδη τους και θα ωφελήσει ιδιαίτερα τις πολύ μικρές και μικρές επιχειρήσεις και τις θέσεις αυτοαπασχόλησης.</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6</w:t>
      </w:r>
    </w:p>
    <w:p w:rsidR="003E484F" w:rsidRDefault="00C82F1B">
      <w:pPr>
        <w:pStyle w:val="a5"/>
        <w:spacing w:after="0" w:line="264" w:lineRule="auto"/>
        <w:jc w:val="center"/>
        <w:rPr>
          <w:b/>
          <w:bCs/>
          <w:sz w:val="24"/>
          <w:szCs w:val="24"/>
        </w:rPr>
      </w:pPr>
      <w:r>
        <w:rPr>
          <w:b/>
          <w:bCs/>
          <w:sz w:val="24"/>
          <w:szCs w:val="24"/>
        </w:rPr>
        <w:t>Μείωση ΕΝΦΙΑ</w:t>
      </w:r>
    </w:p>
    <w:p w:rsidR="003E484F" w:rsidRDefault="00C82F1B">
      <w:pPr>
        <w:pStyle w:val="a5"/>
        <w:spacing w:after="0" w:line="264" w:lineRule="auto"/>
        <w:jc w:val="both"/>
        <w:rPr>
          <w:sz w:val="24"/>
          <w:szCs w:val="24"/>
        </w:rPr>
      </w:pPr>
      <w:r>
        <w:rPr>
          <w:sz w:val="24"/>
          <w:szCs w:val="24"/>
        </w:rPr>
        <w:t>Η σταδιακή μείωση του ΕΝΦΙΑ ώστε από το 2022 να είναι μειωμένος κατά 30% σε σχ</w:t>
      </w:r>
      <w:r>
        <w:rPr>
          <w:sz w:val="24"/>
          <w:szCs w:val="24"/>
        </w:rPr>
        <w:t xml:space="preserve">έση με το σημερινό του ύψος θα δώσει μια σημαντική ανάσα στα μικρομεσαία νοικοκυριά που έχουν επιβαρυνθεί σημαντικά με πρόσθετα και αχρείαστα μέτρα φορολογικού χαρακτήρα με το τρίτο Πρόγραμμα Οικονομικής Προσαρμογής αλλά και τις δεσμεύσεις που ανέλαβε για </w:t>
      </w:r>
      <w:r>
        <w:rPr>
          <w:sz w:val="24"/>
          <w:szCs w:val="24"/>
        </w:rPr>
        <w:t>τα επόμενα χρόνια.</w:t>
      </w:r>
    </w:p>
    <w:p w:rsidR="003E484F" w:rsidRDefault="003E484F">
      <w:pPr>
        <w:pStyle w:val="a5"/>
        <w:spacing w:after="0" w:line="264" w:lineRule="auto"/>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7</w:t>
      </w:r>
    </w:p>
    <w:p w:rsidR="003E484F" w:rsidRDefault="00C82F1B">
      <w:pPr>
        <w:pStyle w:val="ListParagraph1"/>
        <w:spacing w:after="0" w:line="264" w:lineRule="auto"/>
        <w:ind w:left="0"/>
        <w:jc w:val="center"/>
        <w:rPr>
          <w:sz w:val="24"/>
          <w:szCs w:val="24"/>
        </w:rPr>
      </w:pPr>
      <w:r>
        <w:rPr>
          <w:b/>
          <w:bCs/>
          <w:sz w:val="24"/>
          <w:szCs w:val="24"/>
        </w:rPr>
        <w:t>Θέσπιση ειδικού Ακατάσχετουτραπεζικού λογαριασμού επαγγελματιών και επιχειρήσεων</w:t>
      </w:r>
    </w:p>
    <w:p w:rsidR="003E484F" w:rsidRDefault="00C82F1B">
      <w:pPr>
        <w:pStyle w:val="a5"/>
        <w:spacing w:after="0" w:line="264" w:lineRule="auto"/>
        <w:jc w:val="both"/>
        <w:rPr>
          <w:sz w:val="24"/>
          <w:szCs w:val="24"/>
        </w:rPr>
      </w:pPr>
      <w:r>
        <w:rPr>
          <w:sz w:val="24"/>
          <w:szCs w:val="24"/>
        </w:rPr>
        <w:t>Η αναποτελεσματική λειτουργία του εξωδικαστικού συμβιβασμού στον οποίο δεν μπορούν να ενταχθούν χιλιάδες επιχειρήσεις που δικαιούνται την δεύτερη ε</w:t>
      </w:r>
      <w:r>
        <w:rPr>
          <w:sz w:val="24"/>
          <w:szCs w:val="24"/>
        </w:rPr>
        <w:t>υκαιρία σε συνδυασμό με την συνεχιζόμενη υπερφορολόγηση και τις υψηλές ασφαλιστικές εισφορές, την καθίζηση της ρευστότητας και την αδυναμία του τραπεζικού συστήματος να στηρίξει τις επιχειρήσεις διαμορφώνουν ένα δυσμενές περιβάλλον για τις επιχειρήσεις και</w:t>
      </w:r>
      <w:r>
        <w:rPr>
          <w:sz w:val="24"/>
          <w:szCs w:val="24"/>
        </w:rPr>
        <w:t xml:space="preserve"> τους ελεύθερους επαγγελματίες.</w:t>
      </w:r>
    </w:p>
    <w:p w:rsidR="003E484F" w:rsidRDefault="00C82F1B">
      <w:pPr>
        <w:pStyle w:val="a5"/>
        <w:spacing w:after="0" w:line="264" w:lineRule="auto"/>
        <w:jc w:val="both"/>
        <w:rPr>
          <w:sz w:val="24"/>
          <w:szCs w:val="24"/>
        </w:rPr>
      </w:pPr>
      <w:r>
        <w:rPr>
          <w:sz w:val="24"/>
          <w:szCs w:val="24"/>
        </w:rPr>
        <w:t>Η πολιτεία αντί να προβαίνει τυφλά, σε μέτρα αναγκαστικής εκτέλεσης εναντίον των επιχειρήσεων που αγωνίζονται να επιβιώσουν οφείλει να θεσμοθετήσει άμεσα έναν ειδικό Ακατάσχετο Επιχειρηματικό Τραπεζικό Λογαριασμό προκειμένου</w:t>
      </w:r>
      <w:r>
        <w:rPr>
          <w:sz w:val="24"/>
          <w:szCs w:val="24"/>
        </w:rPr>
        <w:t xml:space="preserve"> να συμβάλλει στην ομαλή λειτουργία τους και στην δυνατότητα να εκπληρώσουν τις υποχρεώσεις προς τους εργαζόμενους και τους τρίτους.</w:t>
      </w:r>
    </w:p>
    <w:p w:rsidR="003E484F" w:rsidRDefault="00C82F1B">
      <w:pPr>
        <w:pStyle w:val="a5"/>
        <w:spacing w:after="0" w:line="264" w:lineRule="auto"/>
        <w:jc w:val="both"/>
        <w:rPr>
          <w:sz w:val="24"/>
          <w:szCs w:val="24"/>
        </w:rPr>
      </w:pPr>
      <w:r>
        <w:rPr>
          <w:sz w:val="24"/>
          <w:szCs w:val="24"/>
        </w:rPr>
        <w:t>Με το άρθρο αυτό προτείνεται η θεσμοθέτηση του ειδικού ακατάσχετου επιχειρηματικού τραπεζικού λογαριασμού για όλους τους επ</w:t>
      </w:r>
      <w:r>
        <w:rPr>
          <w:sz w:val="24"/>
          <w:szCs w:val="24"/>
        </w:rPr>
        <w:t xml:space="preserve">αγγελματίες και τις επιχειρήσεις που δραστηριοποιούνται στον δευτερογενή και τριτογενή τομέα, η </w:t>
      </w:r>
      <w:r>
        <w:rPr>
          <w:sz w:val="24"/>
          <w:szCs w:val="24"/>
        </w:rPr>
        <w:lastRenderedPageBreak/>
        <w:t>οποία είναι απαίτηση των εκπροσώπων των επιχειρηματιών αλλά κυρίως της ίδιας της πραγματικής οικονομίας προκειμένου να διενεργούνται πληρωμές εργαζομένων, φόρων</w:t>
      </w:r>
      <w:r>
        <w:rPr>
          <w:sz w:val="24"/>
          <w:szCs w:val="24"/>
        </w:rPr>
        <w:t>, εισφορών κοινωνικής ασφάλισης, προμηθευτών, λειτουργικών εξόδων κλπ.</w:t>
      </w:r>
    </w:p>
    <w:p w:rsidR="003E484F" w:rsidRDefault="003E484F">
      <w:pPr>
        <w:pStyle w:val="a5"/>
        <w:spacing w:after="0" w:line="264" w:lineRule="auto"/>
        <w:jc w:val="center"/>
        <w:rPr>
          <w:sz w:val="24"/>
          <w:szCs w:val="24"/>
        </w:rPr>
      </w:pPr>
    </w:p>
    <w:p w:rsidR="003E484F" w:rsidRDefault="00C82F1B">
      <w:pPr>
        <w:pStyle w:val="Body"/>
        <w:spacing w:after="0" w:line="264" w:lineRule="auto"/>
        <w:jc w:val="center"/>
        <w:rPr>
          <w:b/>
          <w:bCs/>
          <w:sz w:val="24"/>
          <w:szCs w:val="24"/>
        </w:rPr>
      </w:pPr>
      <w:r>
        <w:rPr>
          <w:b/>
          <w:bCs/>
          <w:color w:val="00000A"/>
          <w:sz w:val="24"/>
          <w:szCs w:val="24"/>
          <w:u w:color="00000A"/>
        </w:rPr>
        <w:t>Άρθρο 8</w:t>
      </w:r>
    </w:p>
    <w:p w:rsidR="003E484F" w:rsidRDefault="00C82F1B">
      <w:pPr>
        <w:pStyle w:val="a5"/>
        <w:spacing w:after="0" w:line="264" w:lineRule="auto"/>
        <w:jc w:val="center"/>
        <w:rPr>
          <w:b/>
          <w:bCs/>
          <w:sz w:val="24"/>
          <w:szCs w:val="24"/>
        </w:rPr>
      </w:pPr>
      <w:r>
        <w:rPr>
          <w:b/>
          <w:bCs/>
          <w:sz w:val="24"/>
          <w:szCs w:val="24"/>
        </w:rPr>
        <w:t>Επαναφορά του επιδόματος θέρμανσης στα προ των μειώσεων του 2017 επίπεδα</w:t>
      </w:r>
    </w:p>
    <w:p w:rsidR="003E484F" w:rsidRDefault="00C82F1B">
      <w:pPr>
        <w:pStyle w:val="a5"/>
        <w:spacing w:after="0" w:line="264" w:lineRule="auto"/>
        <w:jc w:val="both"/>
        <w:rPr>
          <w:sz w:val="24"/>
          <w:szCs w:val="24"/>
        </w:rPr>
      </w:pPr>
      <w:r>
        <w:rPr>
          <w:sz w:val="24"/>
          <w:szCs w:val="24"/>
        </w:rPr>
        <w:t>Με την προτεινόμενη διάταξη το επίδομα θέρμανσης επανέρχεται στα ισχύοντα πριν τις περικοπές που επιβλή</w:t>
      </w:r>
      <w:r>
        <w:rPr>
          <w:sz w:val="24"/>
          <w:szCs w:val="24"/>
        </w:rPr>
        <w:t>θηκαν το 2017. Συγκεκριμένα καταργείται ανώτατο πλαφόν πενήντα οκτώ εκατομμύρια (58.000.000) ευρώ, στην προκαλούμενη από την παροχή επιδόματος θέρμανσης στους καταναλωτές πετρελαίου εσωτερικής καύσης θέρμανσης, συνολική δαπάνη σε βάρος του τακτικού Κρατικο</w:t>
      </w:r>
      <w:r>
        <w:rPr>
          <w:sz w:val="24"/>
          <w:szCs w:val="24"/>
        </w:rPr>
        <w:t>ύ Προϋπολογισμού κάθε έτους, που θεσμοθετήθηκε με τη διάταξη της παράγραφού 1 του άρθρου 80 του ν.4472/2017 (Α΄ 74)</w:t>
      </w:r>
    </w:p>
    <w:p w:rsidR="003E484F" w:rsidRDefault="003E484F">
      <w:pPr>
        <w:pStyle w:val="a5"/>
        <w:spacing w:after="0" w:line="264" w:lineRule="auto"/>
        <w:rPr>
          <w:b/>
          <w:bCs/>
          <w:sz w:val="24"/>
          <w:szCs w:val="24"/>
        </w:rPr>
      </w:pPr>
    </w:p>
    <w:p w:rsidR="003E484F" w:rsidRDefault="00C82F1B">
      <w:pPr>
        <w:pStyle w:val="a5"/>
        <w:spacing w:after="0" w:line="264" w:lineRule="auto"/>
        <w:jc w:val="center"/>
        <w:rPr>
          <w:b/>
          <w:bCs/>
          <w:sz w:val="24"/>
          <w:szCs w:val="24"/>
        </w:rPr>
      </w:pPr>
      <w:r>
        <w:rPr>
          <w:b/>
          <w:bCs/>
          <w:sz w:val="24"/>
          <w:szCs w:val="24"/>
        </w:rPr>
        <w:t>Άρθρο 9</w:t>
      </w:r>
    </w:p>
    <w:p w:rsidR="003E484F" w:rsidRDefault="00C82F1B">
      <w:pPr>
        <w:pStyle w:val="ListParagraph1"/>
        <w:spacing w:after="0" w:line="264" w:lineRule="auto"/>
        <w:ind w:left="0"/>
        <w:jc w:val="center"/>
        <w:rPr>
          <w:b/>
          <w:bCs/>
          <w:sz w:val="24"/>
          <w:szCs w:val="24"/>
        </w:rPr>
      </w:pPr>
      <w:r>
        <w:rPr>
          <w:b/>
          <w:bCs/>
          <w:sz w:val="24"/>
          <w:szCs w:val="24"/>
        </w:rPr>
        <w:t>Διατάξεις για την παροχή δεύτερης ευκαιρίας και τη διευκόλυνση της ένταξης μικρομεσαίων επιχειρήσεων στον εξωδικαστικό μηχανισμού τ</w:t>
      </w:r>
      <w:r>
        <w:rPr>
          <w:b/>
          <w:bCs/>
          <w:sz w:val="24"/>
          <w:szCs w:val="24"/>
        </w:rPr>
        <w:t>ου ν.4469/2017</w:t>
      </w:r>
    </w:p>
    <w:p w:rsidR="003E484F" w:rsidRDefault="00C82F1B">
      <w:pPr>
        <w:pStyle w:val="ListParagraph1"/>
        <w:spacing w:after="0" w:line="264" w:lineRule="auto"/>
        <w:ind w:left="0"/>
        <w:jc w:val="both"/>
        <w:rPr>
          <w:sz w:val="24"/>
          <w:szCs w:val="24"/>
        </w:rPr>
      </w:pPr>
      <w:r>
        <w:rPr>
          <w:sz w:val="24"/>
          <w:szCs w:val="24"/>
        </w:rPr>
        <w:t>Η διαδικασία του εξωδικαστικού συμβιβασμού έχει αποδειχτεί γραφειοκρατική και χρονοβόρα. Επιπλέον αποκλείονται οι επιχειρήσεις που έχουν διακόψει τις δραστηριότητες τους. Με τις προτεινόμενες διατάξεις δίνεται δεύτερη ευκαιρία στις μικρομεσα</w:t>
      </w:r>
      <w:r>
        <w:rPr>
          <w:sz w:val="24"/>
          <w:szCs w:val="24"/>
        </w:rPr>
        <w:t xml:space="preserve">ίες επιχειρήσεις που έχουν σταματήσει τις δραστηριότητες τους να ενταχθούν στον εξωδικαστικό μηχανισμό. Παράλληλα επέρχονται τροποποιήσεις στις διατάξεις του ν.4469/2017 που διευρύνουν το πεδίο εφαρμογής του. </w:t>
      </w:r>
    </w:p>
    <w:p w:rsidR="003E484F" w:rsidRDefault="003E484F">
      <w:pPr>
        <w:pStyle w:val="ListParagraph1"/>
        <w:spacing w:after="0" w:line="264" w:lineRule="auto"/>
        <w:ind w:left="0"/>
        <w:rPr>
          <w:sz w:val="24"/>
          <w:szCs w:val="24"/>
        </w:rPr>
      </w:pPr>
    </w:p>
    <w:p w:rsidR="003E484F" w:rsidRDefault="00C82F1B">
      <w:pPr>
        <w:pStyle w:val="a5"/>
        <w:spacing w:after="0" w:line="264" w:lineRule="auto"/>
        <w:jc w:val="center"/>
        <w:rPr>
          <w:b/>
          <w:bCs/>
          <w:sz w:val="24"/>
          <w:szCs w:val="24"/>
        </w:rPr>
      </w:pPr>
      <w:r>
        <w:rPr>
          <w:b/>
          <w:bCs/>
          <w:sz w:val="24"/>
          <w:szCs w:val="24"/>
        </w:rPr>
        <w:t>Άρθρο 10</w:t>
      </w:r>
    </w:p>
    <w:p w:rsidR="003E484F" w:rsidRDefault="00C82F1B">
      <w:pPr>
        <w:pStyle w:val="ListParagraph1"/>
        <w:spacing w:after="0" w:line="264" w:lineRule="auto"/>
        <w:ind w:left="0"/>
        <w:jc w:val="center"/>
        <w:rPr>
          <w:sz w:val="24"/>
          <w:szCs w:val="24"/>
        </w:rPr>
      </w:pPr>
      <w:r>
        <w:rPr>
          <w:b/>
          <w:bCs/>
          <w:sz w:val="24"/>
          <w:szCs w:val="24"/>
        </w:rPr>
        <w:t>Επανυπολογισμός και ρύθμιση ληξιπρόθ</w:t>
      </w:r>
      <w:r>
        <w:rPr>
          <w:b/>
          <w:bCs/>
          <w:sz w:val="24"/>
          <w:szCs w:val="24"/>
        </w:rPr>
        <w:t>εσμων οφειλών, ασφαλιστικών εισφορών στον ΟΑΕΕ ή στον ΕΤΑΑ έως 40.000 για τη διευκόλυνση της συνταξιοδότησης</w:t>
      </w:r>
    </w:p>
    <w:p w:rsidR="003E484F" w:rsidRDefault="00C82F1B">
      <w:pPr>
        <w:pStyle w:val="ListParagraph1"/>
        <w:spacing w:after="0" w:line="264" w:lineRule="auto"/>
        <w:ind w:left="0"/>
        <w:jc w:val="both"/>
        <w:rPr>
          <w:sz w:val="24"/>
          <w:szCs w:val="24"/>
        </w:rPr>
      </w:pPr>
      <w:r>
        <w:rPr>
          <w:sz w:val="24"/>
          <w:szCs w:val="24"/>
        </w:rPr>
        <w:t>Η οικονομική κρίση οδήγησε πολλούς ασφαλισμένους του ΟΑΕΕ και του ΕΤΑΑ  σε αδυναμία καταβολής εισφορών, με αποτέλεσμα να συσσωρευθούν σημαντικές λη</w:t>
      </w:r>
      <w:r>
        <w:rPr>
          <w:sz w:val="24"/>
          <w:szCs w:val="24"/>
        </w:rPr>
        <w:t>ξιπρόθεσμες οφειλές.</w:t>
      </w:r>
    </w:p>
    <w:p w:rsidR="003E484F" w:rsidRDefault="00C82F1B">
      <w:pPr>
        <w:pStyle w:val="ListParagraph1"/>
        <w:spacing w:after="0" w:line="264" w:lineRule="auto"/>
        <w:ind w:left="0"/>
        <w:jc w:val="both"/>
        <w:rPr>
          <w:sz w:val="24"/>
          <w:szCs w:val="24"/>
        </w:rPr>
      </w:pPr>
      <w:r>
        <w:rPr>
          <w:sz w:val="24"/>
          <w:szCs w:val="24"/>
        </w:rPr>
        <w:t>Σήμερα για τους υπό συνταξιοδότηση αυτούς ασφαλισμένους που οφείλουν, δίνεται η δυνατότητα να ρυθμίσουν μέχρι τις 20.000 € για ΟΑΕΕ, 15.000 για ΕΤΑΑ, ώστε αυτά να παρακρατούνται από τις συντάξεις, αλλά πρέπει να καταβάλλουν εφάπαξ το ε</w:t>
      </w:r>
      <w:r>
        <w:rPr>
          <w:sz w:val="24"/>
          <w:szCs w:val="24"/>
        </w:rPr>
        <w:t>πιπλέον ποσό, εφόσον οι οφειλές το υπερβαίνουν.</w:t>
      </w:r>
    </w:p>
    <w:p w:rsidR="003E484F" w:rsidRDefault="00C82F1B">
      <w:pPr>
        <w:pStyle w:val="ListParagraph1"/>
        <w:spacing w:after="0" w:line="264" w:lineRule="auto"/>
        <w:ind w:left="0"/>
        <w:jc w:val="both"/>
        <w:rPr>
          <w:sz w:val="24"/>
          <w:szCs w:val="24"/>
        </w:rPr>
      </w:pPr>
      <w:r>
        <w:rPr>
          <w:sz w:val="24"/>
          <w:szCs w:val="24"/>
        </w:rPr>
        <w:t>Στις περιπτώσεις αδυναμίας καταβολής εφάπαξ των επιπλέον ποσών, οι συντάξεις δεν εκδίδονται και οι ασφαλισμένοι ουσιαστικά αποξενώνονται από τα δικαιώματα τους και για τις εισφορές που έχουν για χρόνια καταβά</w:t>
      </w:r>
      <w:r>
        <w:rPr>
          <w:sz w:val="24"/>
          <w:szCs w:val="24"/>
        </w:rPr>
        <w:t>λει.</w:t>
      </w:r>
    </w:p>
    <w:p w:rsidR="003E484F" w:rsidRDefault="00C82F1B">
      <w:pPr>
        <w:pStyle w:val="ListParagraph1"/>
        <w:spacing w:after="0" w:line="264" w:lineRule="auto"/>
        <w:ind w:left="0"/>
        <w:jc w:val="both"/>
        <w:rPr>
          <w:sz w:val="24"/>
          <w:szCs w:val="24"/>
        </w:rPr>
      </w:pPr>
      <w:r>
        <w:rPr>
          <w:sz w:val="24"/>
          <w:szCs w:val="24"/>
        </w:rPr>
        <w:t xml:space="preserve">Για την αντιμετώπιση αυτού του προβλήματος, προτείνουμε την δυνατότητα επανυπολογισμού των ληξιπρόθεσμων εισφορών μετά από αίτηση του ασφαλισμένου με βάση το ν.4387/2016 και δικαίωμα επιλογής του χαμηλότερου </w:t>
      </w:r>
      <w:r>
        <w:rPr>
          <w:sz w:val="24"/>
          <w:szCs w:val="24"/>
        </w:rPr>
        <w:lastRenderedPageBreak/>
        <w:t>ποσού. Με την 2</w:t>
      </w:r>
      <w:r>
        <w:rPr>
          <w:sz w:val="24"/>
          <w:szCs w:val="24"/>
          <w:vertAlign w:val="superscript"/>
        </w:rPr>
        <w:t>η</w:t>
      </w:r>
      <w:r>
        <w:rPr>
          <w:sz w:val="24"/>
          <w:szCs w:val="24"/>
        </w:rPr>
        <w:t xml:space="preserve"> παράγραφο αυξάνεται το ρυθμιζόμενο  ποσό  σε 40.000€ για τον ΟΑΕΕ και ΕΤΑΑ.</w:t>
      </w:r>
    </w:p>
    <w:p w:rsidR="003E484F" w:rsidRDefault="00C82F1B">
      <w:pPr>
        <w:pStyle w:val="ListParagraph1"/>
        <w:spacing w:after="0" w:line="264" w:lineRule="auto"/>
        <w:ind w:left="0"/>
        <w:jc w:val="both"/>
        <w:rPr>
          <w:sz w:val="24"/>
          <w:szCs w:val="24"/>
        </w:rPr>
      </w:pPr>
      <w:r>
        <w:rPr>
          <w:sz w:val="24"/>
          <w:szCs w:val="24"/>
        </w:rPr>
        <w:t>Με την 3</w:t>
      </w:r>
      <w:r>
        <w:rPr>
          <w:sz w:val="24"/>
          <w:szCs w:val="24"/>
          <w:vertAlign w:val="superscript"/>
        </w:rPr>
        <w:t>η</w:t>
      </w:r>
      <w:r>
        <w:rPr>
          <w:sz w:val="24"/>
          <w:szCs w:val="24"/>
        </w:rPr>
        <w:t xml:space="preserve"> παράγραφο παρέχεται η δυνατότητα σε υπό συνταξιοδότηση ασφαλισμένο  να μπορεί να εξαιρεθεί, μετά από αίτηση του, το χρονικό διάστημα ασφάλισης που αντιστοιχεί στα επιπλέ</w:t>
      </w:r>
      <w:r>
        <w:rPr>
          <w:sz w:val="24"/>
          <w:szCs w:val="24"/>
        </w:rPr>
        <w:t>ον ποσά, ώστε να εκδοθεί η σύνταξη βάσει των ετών για τα οποία έχουν καταβληθεί οι εισφορές ή έχουν ρυθμιστεί, προκειμένου να παρακρατηθούν μηνιαίως από τις συντάξεις που θα αποδοθούν.</w:t>
      </w:r>
    </w:p>
    <w:p w:rsidR="003E484F" w:rsidRDefault="003E484F">
      <w:pPr>
        <w:pStyle w:val="ListParagraph1"/>
        <w:spacing w:after="0" w:line="264" w:lineRule="auto"/>
        <w:ind w:left="0"/>
        <w:rPr>
          <w:sz w:val="24"/>
          <w:szCs w:val="24"/>
        </w:rPr>
      </w:pPr>
    </w:p>
    <w:p w:rsidR="003E484F" w:rsidRDefault="00C82F1B">
      <w:pPr>
        <w:pStyle w:val="a5"/>
        <w:spacing w:after="0" w:line="264" w:lineRule="auto"/>
        <w:jc w:val="center"/>
        <w:rPr>
          <w:b/>
          <w:bCs/>
          <w:sz w:val="24"/>
          <w:szCs w:val="24"/>
        </w:rPr>
      </w:pPr>
      <w:r>
        <w:rPr>
          <w:b/>
          <w:bCs/>
          <w:sz w:val="24"/>
          <w:szCs w:val="24"/>
        </w:rPr>
        <w:t>Άρθρο 11</w:t>
      </w:r>
    </w:p>
    <w:p w:rsidR="003E484F" w:rsidRDefault="00C82F1B">
      <w:pPr>
        <w:pStyle w:val="ListParagraph1"/>
        <w:spacing w:after="0" w:line="264" w:lineRule="auto"/>
        <w:ind w:left="0"/>
        <w:jc w:val="center"/>
        <w:rPr>
          <w:sz w:val="24"/>
          <w:szCs w:val="24"/>
        </w:rPr>
      </w:pPr>
      <w:r>
        <w:rPr>
          <w:b/>
          <w:bCs/>
          <w:sz w:val="24"/>
          <w:szCs w:val="24"/>
        </w:rPr>
        <w:t xml:space="preserve">Μείωση εισφορών και καθιέρωση ανώτερου πλαφόν για εισφορές </w:t>
      </w:r>
      <w:r>
        <w:rPr>
          <w:b/>
          <w:bCs/>
          <w:sz w:val="24"/>
          <w:szCs w:val="24"/>
        </w:rPr>
        <w:t>ΕΦΚΑ μικρομεσαίων και ελεύθερων επαγγελματιών</w:t>
      </w:r>
    </w:p>
    <w:p w:rsidR="003E484F" w:rsidRDefault="00C82F1B">
      <w:pPr>
        <w:pStyle w:val="ListParagraph1"/>
        <w:spacing w:after="0" w:line="264" w:lineRule="auto"/>
        <w:ind w:left="0"/>
        <w:jc w:val="both"/>
        <w:rPr>
          <w:sz w:val="24"/>
          <w:szCs w:val="24"/>
        </w:rPr>
      </w:pPr>
      <w:r>
        <w:rPr>
          <w:sz w:val="24"/>
          <w:szCs w:val="24"/>
        </w:rPr>
        <w:t>Όπως είναι γνωστό με τις διατάξεις του άρθρου 39 του ν.4387/2016 (Α΄ 85) θεσπίστηκαν για πρώτη φορά ασφαλιστικές εισφορές οι οποίες συνδέονται ευθέως και υπολογίζονται ως ποσοστό επί  του εισοδήματος του ελεύθε</w:t>
      </w:r>
      <w:r>
        <w:rPr>
          <w:sz w:val="24"/>
          <w:szCs w:val="24"/>
        </w:rPr>
        <w:t>ρου επαγγελματία , του εμπόρου του βιοτέχνη του αγρότη κ.λ.π.</w:t>
      </w:r>
    </w:p>
    <w:p w:rsidR="003E484F" w:rsidRDefault="00C82F1B">
      <w:pPr>
        <w:pStyle w:val="ListParagraph1"/>
        <w:spacing w:after="0" w:line="264" w:lineRule="auto"/>
        <w:ind w:left="0"/>
        <w:jc w:val="both"/>
        <w:rPr>
          <w:sz w:val="24"/>
          <w:szCs w:val="24"/>
        </w:rPr>
      </w:pPr>
      <w:r>
        <w:rPr>
          <w:sz w:val="24"/>
          <w:szCs w:val="24"/>
        </w:rPr>
        <w:t>Η συγκεκριμένη ρύθμιση που εφαρμόζεται ήδη με πολλές δυσκολίες και ακόμη υπάρχουν πολλές εκκρεμότητες λόγω της προβληματικότητας των ίδιων των διατάξεων , οδηγεί  ταυτόχρονα  σε μια μεγάλη επιβά</w:t>
      </w:r>
      <w:r>
        <w:rPr>
          <w:sz w:val="24"/>
          <w:szCs w:val="24"/>
        </w:rPr>
        <w:t xml:space="preserve">ρυνση για μεγάλη μερίδα ελεύθερων επαγγελματιών και αγροτών. </w:t>
      </w:r>
    </w:p>
    <w:p w:rsidR="003E484F" w:rsidRDefault="00C82F1B">
      <w:pPr>
        <w:pStyle w:val="ListParagraph1"/>
        <w:spacing w:after="0" w:line="264" w:lineRule="auto"/>
        <w:ind w:left="0"/>
        <w:jc w:val="both"/>
        <w:rPr>
          <w:sz w:val="24"/>
          <w:szCs w:val="24"/>
        </w:rPr>
      </w:pPr>
      <w:r>
        <w:rPr>
          <w:sz w:val="24"/>
          <w:szCs w:val="24"/>
        </w:rPr>
        <w:t xml:space="preserve">Επειδή η ευθεία σύνδεση των ασφαλιστικών εισφορών με το εισόδημα ευνοεί μεταξύ άλλων όσους φοροδιαφεύγουν </w:t>
      </w:r>
    </w:p>
    <w:p w:rsidR="003E484F" w:rsidRDefault="00C82F1B">
      <w:pPr>
        <w:pStyle w:val="ListParagraph1"/>
        <w:spacing w:after="0" w:line="264" w:lineRule="auto"/>
        <w:ind w:left="0"/>
        <w:jc w:val="both"/>
        <w:rPr>
          <w:sz w:val="24"/>
          <w:szCs w:val="24"/>
        </w:rPr>
      </w:pPr>
      <w:r>
        <w:rPr>
          <w:sz w:val="24"/>
          <w:szCs w:val="24"/>
        </w:rPr>
        <w:t>Επειδή για όσους δηλώνουν ένα αξιοπρεπές εισόδημα οι ασφαλιστικές εισφορές είναι εξοντω</w:t>
      </w:r>
      <w:r>
        <w:rPr>
          <w:sz w:val="24"/>
          <w:szCs w:val="24"/>
        </w:rPr>
        <w:t xml:space="preserve">τικές  και μάλιστα χωρίς καμιά επί της ουσίας ανταποδοτική σχέση με τις παροχές </w:t>
      </w:r>
    </w:p>
    <w:p w:rsidR="003E484F" w:rsidRDefault="00C82F1B">
      <w:pPr>
        <w:pStyle w:val="ListParagraph1"/>
        <w:spacing w:after="0" w:line="264" w:lineRule="auto"/>
        <w:ind w:left="0"/>
        <w:jc w:val="both"/>
        <w:rPr>
          <w:sz w:val="24"/>
          <w:szCs w:val="24"/>
        </w:rPr>
      </w:pPr>
      <w:r>
        <w:rPr>
          <w:sz w:val="24"/>
          <w:szCs w:val="24"/>
        </w:rPr>
        <w:t>Επειδή επιπλέον  η πολυπλοκότητα του μέτρου το καθιστά αναποτελεσματικό στην κατεύθυνση διασφάλισης των πόρων του ΕΦΚΑ, θεωρούμε ότι απαιτείται άμεση αλλαγή έτσι ώστε να υπάρξ</w:t>
      </w:r>
      <w:r>
        <w:rPr>
          <w:sz w:val="24"/>
          <w:szCs w:val="24"/>
        </w:rPr>
        <w:t>ει ορθολογικό και δίκαιο σύστημα ασφαλιστικών εισφορών.</w:t>
      </w:r>
    </w:p>
    <w:p w:rsidR="003E484F" w:rsidRDefault="00C82F1B">
      <w:pPr>
        <w:pStyle w:val="ListParagraph1"/>
        <w:spacing w:after="0" w:line="264" w:lineRule="auto"/>
        <w:ind w:left="0"/>
        <w:jc w:val="both"/>
        <w:rPr>
          <w:sz w:val="24"/>
          <w:szCs w:val="24"/>
        </w:rPr>
      </w:pPr>
      <w:r>
        <w:rPr>
          <w:sz w:val="24"/>
          <w:szCs w:val="24"/>
        </w:rPr>
        <w:t>Επειδή και οι μισθωτοί αντιμετωπίζουν ανάλογο πρόβλημα με τις υψηλότατες εισφορές που καταβάλλουν οι ίδιοι και οι επιχειρήσεις στις οποίες εργάζονται</w:t>
      </w:r>
    </w:p>
    <w:p w:rsidR="003E484F" w:rsidRDefault="00C82F1B">
      <w:pPr>
        <w:pStyle w:val="ListParagraph1"/>
        <w:spacing w:after="0" w:line="264" w:lineRule="auto"/>
        <w:ind w:left="0"/>
        <w:jc w:val="both"/>
        <w:rPr>
          <w:sz w:val="24"/>
          <w:szCs w:val="24"/>
        </w:rPr>
      </w:pPr>
      <w:r>
        <w:rPr>
          <w:sz w:val="24"/>
          <w:szCs w:val="24"/>
        </w:rPr>
        <w:t>προτείνουμε τις ρυθμίσεις του άρθρου αυτού.</w:t>
      </w:r>
    </w:p>
    <w:p w:rsidR="003E484F" w:rsidRDefault="003E484F">
      <w:pPr>
        <w:pStyle w:val="ListParagraph1"/>
        <w:spacing w:after="0" w:line="264" w:lineRule="auto"/>
        <w:ind w:left="0"/>
        <w:jc w:val="both"/>
        <w:rPr>
          <w:sz w:val="24"/>
          <w:szCs w:val="24"/>
        </w:rPr>
      </w:pPr>
    </w:p>
    <w:p w:rsidR="003E484F" w:rsidRDefault="00C82F1B">
      <w:pPr>
        <w:pStyle w:val="ListParagraph1"/>
        <w:spacing w:after="0" w:line="264" w:lineRule="auto"/>
        <w:ind w:left="0"/>
        <w:jc w:val="both"/>
        <w:rPr>
          <w:sz w:val="24"/>
          <w:szCs w:val="24"/>
        </w:rPr>
      </w:pPr>
      <w:r>
        <w:rPr>
          <w:b/>
          <w:bCs/>
          <w:sz w:val="24"/>
          <w:szCs w:val="24"/>
          <w:u w:val="single"/>
        </w:rPr>
        <w:t>Κεφάλ</w:t>
      </w:r>
      <w:r>
        <w:rPr>
          <w:b/>
          <w:bCs/>
          <w:sz w:val="24"/>
          <w:szCs w:val="24"/>
          <w:u w:val="single"/>
        </w:rPr>
        <w:t>αιο Β</w:t>
      </w:r>
    </w:p>
    <w:p w:rsidR="003E484F" w:rsidRDefault="00C82F1B">
      <w:pPr>
        <w:pStyle w:val="ListParagraph1"/>
        <w:spacing w:after="0" w:line="264" w:lineRule="auto"/>
        <w:ind w:left="0"/>
        <w:jc w:val="both"/>
        <w:rPr>
          <w:b/>
          <w:bCs/>
          <w:sz w:val="24"/>
          <w:szCs w:val="24"/>
          <w:u w:val="single"/>
        </w:rPr>
      </w:pPr>
      <w:r>
        <w:rPr>
          <w:b/>
          <w:bCs/>
          <w:sz w:val="24"/>
          <w:szCs w:val="24"/>
          <w:u w:val="single"/>
        </w:rPr>
        <w:t>Μέτρα στήριξης των αγροτών και της αγροτικής παραγωγής.</w:t>
      </w:r>
    </w:p>
    <w:p w:rsidR="003E484F" w:rsidRDefault="003E484F">
      <w:pPr>
        <w:pStyle w:val="ListParagraph1"/>
        <w:spacing w:after="0" w:line="264" w:lineRule="auto"/>
        <w:ind w:left="0"/>
        <w:jc w:val="both"/>
        <w:rPr>
          <w:b/>
          <w:bCs/>
          <w:sz w:val="24"/>
          <w:szCs w:val="24"/>
          <w:u w:val="single"/>
        </w:rPr>
      </w:pPr>
    </w:p>
    <w:p w:rsidR="003E484F" w:rsidRDefault="00C82F1B">
      <w:pPr>
        <w:pStyle w:val="a5"/>
        <w:spacing w:after="0" w:line="264" w:lineRule="auto"/>
        <w:jc w:val="center"/>
        <w:rPr>
          <w:b/>
          <w:bCs/>
          <w:sz w:val="24"/>
          <w:szCs w:val="24"/>
        </w:rPr>
      </w:pPr>
      <w:r>
        <w:rPr>
          <w:b/>
          <w:bCs/>
          <w:sz w:val="24"/>
          <w:szCs w:val="24"/>
        </w:rPr>
        <w:t>Άρθρο 12</w:t>
      </w:r>
    </w:p>
    <w:p w:rsidR="003E484F" w:rsidRDefault="00C82F1B">
      <w:pPr>
        <w:pStyle w:val="Body"/>
        <w:spacing w:after="0" w:line="264" w:lineRule="auto"/>
        <w:jc w:val="center"/>
        <w:rPr>
          <w:color w:val="00000A"/>
          <w:sz w:val="24"/>
          <w:szCs w:val="24"/>
          <w:u w:color="00000A"/>
        </w:rPr>
      </w:pPr>
      <w:r>
        <w:rPr>
          <w:b/>
          <w:bCs/>
          <w:color w:val="00000A"/>
          <w:sz w:val="24"/>
          <w:szCs w:val="24"/>
          <w:u w:color="00000A"/>
        </w:rPr>
        <w:t>Καθιέρωση ενιαίου φορολογικού συντελεστή για τα αγροτικά εισοδήματα και του αφορολόγητου των ενισχύσεων της Κοινής Αγροτικής Πολιτικής καθώς και των αγροτικών αποζημιώσεων– Ενίσχυση Συ</w:t>
      </w:r>
      <w:r>
        <w:rPr>
          <w:b/>
          <w:bCs/>
          <w:color w:val="00000A"/>
          <w:sz w:val="24"/>
          <w:szCs w:val="24"/>
          <w:u w:color="00000A"/>
        </w:rPr>
        <w:t>λλογικών Οργανώσεων Αγροτών</w:t>
      </w:r>
    </w:p>
    <w:p w:rsidR="003E484F" w:rsidRDefault="00C82F1B">
      <w:pPr>
        <w:pStyle w:val="Body"/>
        <w:spacing w:after="0" w:line="264" w:lineRule="auto"/>
        <w:jc w:val="both"/>
        <w:rPr>
          <w:color w:val="00000A"/>
          <w:sz w:val="24"/>
          <w:szCs w:val="24"/>
          <w:u w:color="00000A"/>
        </w:rPr>
      </w:pPr>
      <w:r>
        <w:rPr>
          <w:color w:val="00000A"/>
          <w:sz w:val="24"/>
          <w:szCs w:val="24"/>
          <w:u w:color="00000A"/>
        </w:rPr>
        <w:t>Με την πρώτη παράγραφο καθιερώνεται από 1.1.2019 το 13% ως ενιαίος συντελεστής φορολόγησης των κερδών από ατομική αγροτική επιχειρηματική δραστηριότητα.</w:t>
      </w:r>
    </w:p>
    <w:p w:rsidR="003E484F" w:rsidRDefault="00C82F1B">
      <w:pPr>
        <w:pStyle w:val="Body"/>
        <w:spacing w:after="0" w:line="264" w:lineRule="auto"/>
        <w:jc w:val="both"/>
        <w:rPr>
          <w:color w:val="00000A"/>
          <w:sz w:val="24"/>
          <w:szCs w:val="24"/>
          <w:u w:color="00000A"/>
        </w:rPr>
      </w:pPr>
      <w:r>
        <w:rPr>
          <w:color w:val="00000A"/>
          <w:sz w:val="24"/>
          <w:szCs w:val="24"/>
          <w:u w:color="00000A"/>
        </w:rPr>
        <w:lastRenderedPageBreak/>
        <w:t>Με τη δεύτερη παράγραφο καθιερώνεται το αφορολόγητο των ενισχύσεων της Κοιν</w:t>
      </w:r>
      <w:r>
        <w:rPr>
          <w:color w:val="00000A"/>
          <w:sz w:val="24"/>
          <w:szCs w:val="24"/>
          <w:u w:color="00000A"/>
        </w:rPr>
        <w:t>ής Αγροτικής Πολιτικής, καθώς και των πάσης φύσεως αγροτικών αποζημιώσεων με εξαίρεση το ποσό της ενιαίας ενίσχυσης άνω των 20.000 ευρώ.</w:t>
      </w:r>
    </w:p>
    <w:p w:rsidR="003E484F" w:rsidRDefault="00C82F1B">
      <w:pPr>
        <w:pStyle w:val="a5"/>
        <w:spacing w:after="0" w:line="264" w:lineRule="auto"/>
        <w:jc w:val="both"/>
        <w:rPr>
          <w:color w:val="00000A"/>
          <w:sz w:val="24"/>
          <w:szCs w:val="24"/>
        </w:rPr>
      </w:pPr>
      <w:r>
        <w:rPr>
          <w:color w:val="00000A"/>
          <w:sz w:val="24"/>
          <w:szCs w:val="24"/>
        </w:rPr>
        <w:t>Με την τρίτη παράγραφο θεσμοθετείται ότι τα πόσα που εισπράττονται από τη φορολόγηση των άνω των 20.000 άμεσων ενισχύσε</w:t>
      </w:r>
      <w:r>
        <w:rPr>
          <w:color w:val="00000A"/>
          <w:sz w:val="24"/>
          <w:szCs w:val="24"/>
        </w:rPr>
        <w:t>ων σύμφωνα με τις διατάξεις της προηγούμενης παραγράφου, κατευθύνονται κατ’ αποκλειστικότητα για την περαιτέρω ενίσχυση της σύστασης Ομάδων και Οργανώσεων Παραγωγών καθώς και δράσεων που υλοποιούνται από συλλογικές οργανώσεις των αγροτών.</w:t>
      </w:r>
    </w:p>
    <w:p w:rsidR="003E484F" w:rsidRDefault="003E484F">
      <w:pPr>
        <w:pStyle w:val="a5"/>
        <w:spacing w:after="0" w:line="264" w:lineRule="auto"/>
        <w:rPr>
          <w:b/>
          <w:bCs/>
          <w:sz w:val="24"/>
          <w:szCs w:val="24"/>
        </w:rPr>
      </w:pPr>
    </w:p>
    <w:p w:rsidR="003E484F" w:rsidRDefault="00C82F1B">
      <w:pPr>
        <w:pStyle w:val="a5"/>
        <w:spacing w:after="0" w:line="264" w:lineRule="auto"/>
        <w:jc w:val="center"/>
        <w:rPr>
          <w:b/>
          <w:bCs/>
          <w:sz w:val="24"/>
          <w:szCs w:val="24"/>
        </w:rPr>
      </w:pPr>
      <w:r>
        <w:rPr>
          <w:b/>
          <w:bCs/>
          <w:sz w:val="24"/>
          <w:szCs w:val="24"/>
        </w:rPr>
        <w:t>Άρθρο 13</w:t>
      </w:r>
    </w:p>
    <w:p w:rsidR="003E484F" w:rsidRDefault="00C82F1B">
      <w:pPr>
        <w:pStyle w:val="a5"/>
        <w:spacing w:after="0" w:line="264" w:lineRule="auto"/>
        <w:jc w:val="center"/>
        <w:rPr>
          <w:sz w:val="24"/>
          <w:szCs w:val="24"/>
        </w:rPr>
      </w:pPr>
      <w:r>
        <w:rPr>
          <w:b/>
          <w:bCs/>
          <w:sz w:val="24"/>
          <w:szCs w:val="24"/>
        </w:rPr>
        <w:t>Θέσπιση</w:t>
      </w:r>
      <w:r>
        <w:rPr>
          <w:b/>
          <w:bCs/>
          <w:sz w:val="24"/>
          <w:szCs w:val="24"/>
        </w:rPr>
        <w:t xml:space="preserve"> Ειδικού Ακατάσχετου τραπεζικού λογαριασμού Αγροτών</w:t>
      </w:r>
    </w:p>
    <w:p w:rsidR="003E484F" w:rsidRDefault="00C82F1B">
      <w:pPr>
        <w:pStyle w:val="a5"/>
        <w:spacing w:after="0" w:line="264" w:lineRule="auto"/>
        <w:jc w:val="both"/>
        <w:rPr>
          <w:sz w:val="24"/>
          <w:szCs w:val="24"/>
        </w:rPr>
      </w:pPr>
      <w:r>
        <w:rPr>
          <w:sz w:val="24"/>
          <w:szCs w:val="24"/>
        </w:rPr>
        <w:t xml:space="preserve">Η θέσπιση ειδικού ακατάσχετου τραπεζικού λογαριασμού αγροτών είναι επιβεβλημένη προκειμένου να κατατίθενται σε αυτόν όλα τα έσοδα, να διενεργούνται μέσω αυτού όλες οι οικονομικές συναλλαγές, πληρωμές κλπ </w:t>
      </w:r>
      <w:r>
        <w:rPr>
          <w:sz w:val="24"/>
          <w:szCs w:val="24"/>
        </w:rPr>
        <w:t>του αγρότη χωρίς τη δαμόκλειο σπάθη των κατασχέσεων που έχουν ήδη οδηγήσει πολλούς αγρότες σε αδυναμία συνέχισης της καλλιεργητικής δραστηριότητας.</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14</w:t>
      </w:r>
    </w:p>
    <w:p w:rsidR="003E484F" w:rsidRDefault="00C82F1B">
      <w:pPr>
        <w:pStyle w:val="a5"/>
        <w:spacing w:after="0" w:line="264" w:lineRule="auto"/>
        <w:jc w:val="center"/>
        <w:rPr>
          <w:sz w:val="24"/>
          <w:szCs w:val="24"/>
        </w:rPr>
      </w:pPr>
      <w:r>
        <w:rPr>
          <w:b/>
          <w:bCs/>
          <w:sz w:val="24"/>
          <w:szCs w:val="24"/>
        </w:rPr>
        <w:t>Αποσύνδεση των ασφαλιστικών εισφορών για τους αγρότες από το φορολογητέο εισόδημα, μείωση εισφορών</w:t>
      </w:r>
      <w:r>
        <w:rPr>
          <w:b/>
          <w:bCs/>
          <w:sz w:val="24"/>
          <w:szCs w:val="24"/>
        </w:rPr>
        <w:t xml:space="preserve"> και καθιέρωση ανώτερου πλαφόν.</w:t>
      </w:r>
    </w:p>
    <w:p w:rsidR="003E484F" w:rsidRDefault="00C82F1B">
      <w:pPr>
        <w:pStyle w:val="a5"/>
        <w:spacing w:after="0" w:line="264" w:lineRule="auto"/>
        <w:jc w:val="both"/>
        <w:rPr>
          <w:sz w:val="24"/>
          <w:szCs w:val="24"/>
        </w:rPr>
      </w:pPr>
      <w:r>
        <w:rPr>
          <w:sz w:val="24"/>
          <w:szCs w:val="24"/>
        </w:rPr>
        <w:t>Όπως είναι γνωστό με τις διατάξεις του άρθρου 39 του ν.4387/2016 θεσπίστηκαν για πρώτη φορά ασφαλιστικές εισφορές οι οποίες συνδέονται ευθέως και υπολογίζονται ως ποσοστό επί  του εισοδήματος του ελεύθερου επαγγελματία , του</w:t>
      </w:r>
      <w:r>
        <w:rPr>
          <w:sz w:val="24"/>
          <w:szCs w:val="24"/>
        </w:rPr>
        <w:t xml:space="preserve"> εμπόρου του βιοτέχνη του αγρότη κ.λ.π.</w:t>
      </w:r>
    </w:p>
    <w:p w:rsidR="003E484F" w:rsidRDefault="00C82F1B">
      <w:pPr>
        <w:pStyle w:val="a5"/>
        <w:spacing w:after="0" w:line="264" w:lineRule="auto"/>
        <w:jc w:val="both"/>
        <w:rPr>
          <w:sz w:val="24"/>
          <w:szCs w:val="24"/>
        </w:rPr>
      </w:pPr>
      <w:r>
        <w:rPr>
          <w:sz w:val="24"/>
          <w:szCs w:val="24"/>
        </w:rPr>
        <w:t>Η συγκεκριμένη ρύθμιση που εφαρμόζεται ήδη με πολλές δυσκολίες και ακόμη υπάρχουν πολλές εκκρεμότητες λόγω της προβληματικότητας των ίδιων των διατάξεων , οδηγεί  ταυτόχρονα  σε μια μεγάλη επιβάρυνση για μεγάλη μερίδ</w:t>
      </w:r>
      <w:r>
        <w:rPr>
          <w:sz w:val="24"/>
          <w:szCs w:val="24"/>
        </w:rPr>
        <w:t xml:space="preserve">α ελεύθερων επαγγελματιών και αγροτών. </w:t>
      </w:r>
    </w:p>
    <w:p w:rsidR="003E484F" w:rsidRDefault="00C82F1B">
      <w:pPr>
        <w:pStyle w:val="a5"/>
        <w:spacing w:after="0" w:line="264" w:lineRule="auto"/>
        <w:jc w:val="both"/>
        <w:rPr>
          <w:sz w:val="24"/>
          <w:szCs w:val="24"/>
        </w:rPr>
      </w:pPr>
      <w:r>
        <w:rPr>
          <w:sz w:val="24"/>
          <w:szCs w:val="24"/>
        </w:rPr>
        <w:t xml:space="preserve">Επειδή η ευθεία σύνδεση των ασφαλιστικών εισφορών με το εισόδημα ευνοεί μεταξύ άλλων όσους φοροδιαφεύγουν </w:t>
      </w:r>
    </w:p>
    <w:p w:rsidR="003E484F" w:rsidRDefault="00C82F1B">
      <w:pPr>
        <w:pStyle w:val="a5"/>
        <w:spacing w:after="0" w:line="264" w:lineRule="auto"/>
        <w:jc w:val="both"/>
        <w:rPr>
          <w:sz w:val="24"/>
          <w:szCs w:val="24"/>
        </w:rPr>
      </w:pPr>
      <w:r>
        <w:rPr>
          <w:sz w:val="24"/>
          <w:szCs w:val="24"/>
        </w:rPr>
        <w:t>Επειδή για όσους δηλώνουν ένα αξιοπρεπές εισόδημα οι ασφαλιστικές εισφορές είναι εξοντωτικές  και μάλιστα χωρ</w:t>
      </w:r>
      <w:r>
        <w:rPr>
          <w:sz w:val="24"/>
          <w:szCs w:val="24"/>
        </w:rPr>
        <w:t xml:space="preserve">ίς καμιά επί της ουσίας ανταποδοτική σχέση με τις παροχές </w:t>
      </w:r>
    </w:p>
    <w:p w:rsidR="003E484F" w:rsidRDefault="00C82F1B">
      <w:pPr>
        <w:pStyle w:val="a5"/>
        <w:spacing w:after="0" w:line="264" w:lineRule="auto"/>
        <w:jc w:val="both"/>
        <w:rPr>
          <w:sz w:val="24"/>
          <w:szCs w:val="24"/>
        </w:rPr>
      </w:pPr>
      <w:r>
        <w:rPr>
          <w:sz w:val="24"/>
          <w:szCs w:val="24"/>
        </w:rPr>
        <w:t>Επειδή επιπλέον  η πολυπλοκότητα του μέτρου το καθιστά αναποτελεσματικό στην κατεύθυνση διασφάλισης των πόρων του ΕΦΚΑ, θεωρούμε ότι απαιτείται άμεση αλλαγή έτσι ώστε να υπάρξει ορθολογικό και δίκα</w:t>
      </w:r>
      <w:r>
        <w:rPr>
          <w:sz w:val="24"/>
          <w:szCs w:val="24"/>
        </w:rPr>
        <w:t>ιο σύστημα ασφαλιστικών εισφορών.</w:t>
      </w:r>
    </w:p>
    <w:p w:rsidR="003E484F" w:rsidRDefault="00C82F1B">
      <w:pPr>
        <w:pStyle w:val="a5"/>
        <w:spacing w:after="0" w:line="264" w:lineRule="auto"/>
        <w:jc w:val="both"/>
        <w:rPr>
          <w:sz w:val="24"/>
          <w:szCs w:val="24"/>
        </w:rPr>
      </w:pPr>
      <w:r>
        <w:rPr>
          <w:sz w:val="24"/>
          <w:szCs w:val="24"/>
        </w:rPr>
        <w:t>Επειδή και οι μισθωτοί αντιμετωπίζουν ανάλογο πρόβλημα με τις υψηλότατες εισφορές που καταβάλλουν οι ίδιοι και οι επιχειρήσεις στις οποίες εργάζονται</w:t>
      </w:r>
    </w:p>
    <w:p w:rsidR="003E484F" w:rsidRDefault="00C82F1B">
      <w:pPr>
        <w:pStyle w:val="a5"/>
        <w:spacing w:after="0" w:line="264" w:lineRule="auto"/>
        <w:jc w:val="both"/>
        <w:rPr>
          <w:sz w:val="24"/>
          <w:szCs w:val="24"/>
        </w:rPr>
      </w:pPr>
      <w:r>
        <w:rPr>
          <w:sz w:val="24"/>
          <w:szCs w:val="24"/>
        </w:rPr>
        <w:t>προτείνουμε τις ρυθμίσεις του άρθρου αυτού.</w:t>
      </w:r>
    </w:p>
    <w:p w:rsidR="003E484F" w:rsidRDefault="003E484F">
      <w:pPr>
        <w:pStyle w:val="a5"/>
        <w:spacing w:after="0" w:line="264" w:lineRule="auto"/>
        <w:jc w:val="both"/>
        <w:rPr>
          <w:b/>
          <w:bCs/>
          <w:sz w:val="24"/>
          <w:szCs w:val="24"/>
        </w:rPr>
      </w:pPr>
    </w:p>
    <w:p w:rsidR="003E484F" w:rsidRDefault="00C82F1B">
      <w:pPr>
        <w:pStyle w:val="Body"/>
        <w:spacing w:after="0" w:line="264" w:lineRule="auto"/>
        <w:jc w:val="center"/>
        <w:rPr>
          <w:b/>
          <w:bCs/>
          <w:color w:val="00000A"/>
          <w:sz w:val="24"/>
          <w:szCs w:val="24"/>
          <w:u w:color="00000A"/>
        </w:rPr>
      </w:pPr>
      <w:r>
        <w:rPr>
          <w:b/>
          <w:bCs/>
          <w:color w:val="00000A"/>
          <w:sz w:val="24"/>
          <w:szCs w:val="24"/>
          <w:u w:color="00000A"/>
        </w:rPr>
        <w:t>Άρθρο 15</w:t>
      </w:r>
    </w:p>
    <w:p w:rsidR="003E484F" w:rsidRDefault="00C82F1B">
      <w:pPr>
        <w:pStyle w:val="Body"/>
        <w:spacing w:after="0" w:line="264" w:lineRule="auto"/>
        <w:jc w:val="center"/>
        <w:rPr>
          <w:color w:val="00000A"/>
          <w:sz w:val="24"/>
          <w:szCs w:val="24"/>
          <w:u w:color="00000A"/>
        </w:rPr>
      </w:pPr>
      <w:r>
        <w:rPr>
          <w:b/>
          <w:bCs/>
          <w:color w:val="00000A"/>
          <w:sz w:val="24"/>
          <w:szCs w:val="24"/>
          <w:u w:color="00000A"/>
        </w:rPr>
        <w:lastRenderedPageBreak/>
        <w:t>Κίνητρα σε αγρότες</w:t>
      </w:r>
      <w:r>
        <w:rPr>
          <w:b/>
          <w:bCs/>
          <w:color w:val="00000A"/>
          <w:sz w:val="24"/>
          <w:szCs w:val="24"/>
          <w:u w:color="00000A"/>
        </w:rPr>
        <w:t xml:space="preserve"> οργανωμένους σε Ομάδες Παραγωγών και Συνεταιρισμούς με 35% μειωμένη φορολογία εισοδήματος και 5 μονάδες επιπλέον επιστροφής ΦΠΑ</w:t>
      </w:r>
    </w:p>
    <w:p w:rsidR="003E484F" w:rsidRDefault="00C82F1B">
      <w:pPr>
        <w:pStyle w:val="a5"/>
        <w:spacing w:after="0" w:line="264" w:lineRule="auto"/>
        <w:jc w:val="both"/>
        <w:rPr>
          <w:sz w:val="24"/>
          <w:szCs w:val="24"/>
        </w:rPr>
      </w:pPr>
      <w:r>
        <w:rPr>
          <w:sz w:val="24"/>
          <w:szCs w:val="24"/>
        </w:rPr>
        <w:t>Είναι κοινή η διαπίστωση ότι στη χώρα μας υπάρχει μεγάλη έλλειψη συνεταιρισμών και ομάδων παραγωγών που να παρεμβαίνουν αποτελε</w:t>
      </w:r>
      <w:r>
        <w:rPr>
          <w:sz w:val="24"/>
          <w:szCs w:val="24"/>
        </w:rPr>
        <w:t>σματικά στην προμήθεια των εφοδίων και την εμπορία των αγροτικών προϊόντων. Επιπροσθέτως λόγω της σύνδεσης των ασφαλιστικών εισφορών με το εισόδημα και της αύξησης της φορολογίας από την Κυβέρνηση ΣΥΡΙΖΑΝΕΛ παρατηρείται τάση φυγής αγροτών από τις συλλογικέ</w:t>
      </w:r>
      <w:r>
        <w:rPr>
          <w:sz w:val="24"/>
          <w:szCs w:val="24"/>
        </w:rPr>
        <w:t>ς οργανώσεις. Με το άρθρο αυτό προβλέπονται συγκεκριμένα κίνητρα για τη στήριξη των αγροτών που συμμετέχουν στους συνεταιρισμούς και τις ομάδες παραγωγών. Ειδικότερα με την πρώτη παράγραφο για τους επαγγελματίες αγρότες που παραδίδουν τα αγροτικά τους προϊ</w:t>
      </w:r>
      <w:r>
        <w:rPr>
          <w:sz w:val="24"/>
          <w:szCs w:val="24"/>
        </w:rPr>
        <w:t xml:space="preserve">όντα σε ομάδες παραγωγών και αγροτικούς συνεταιρισμούς των οποίων είναι μέλη ορίζεται ότι τα έσοδα από αυτές τις παραδόσεις λογίζονται μειωμένα κατά 35%. </w:t>
      </w:r>
    </w:p>
    <w:p w:rsidR="003E484F" w:rsidRDefault="00C82F1B">
      <w:pPr>
        <w:pStyle w:val="a5"/>
        <w:tabs>
          <w:tab w:val="left" w:pos="2977"/>
        </w:tabs>
        <w:spacing w:after="0" w:line="264" w:lineRule="auto"/>
        <w:jc w:val="both"/>
        <w:rPr>
          <w:sz w:val="24"/>
          <w:szCs w:val="24"/>
        </w:rPr>
      </w:pPr>
      <w:r>
        <w:rPr>
          <w:sz w:val="24"/>
          <w:szCs w:val="24"/>
        </w:rPr>
        <w:t>Με τη δεύτερη παράγραφο στους αγρότες του ειδικού καθεστώτος του ΦΠΑ του άρθρου 41 του ν.2859/2000 (Α</w:t>
      </w:r>
      <w:r>
        <w:rPr>
          <w:sz w:val="24"/>
          <w:szCs w:val="24"/>
        </w:rPr>
        <w:t xml:space="preserve">΄ 138) που παραδίδουν τα αγροτικά τουςπροϊόντα σε ομάδες παραγωγών και αγροτικούς συνεταιρισμούς των οποίων είναι μέλη επιστρέφεται επιπλέον ποσοστό 5% του αναλογούντος ΦΠΑ. </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16</w:t>
      </w:r>
    </w:p>
    <w:p w:rsidR="003E484F" w:rsidRDefault="00C82F1B">
      <w:pPr>
        <w:pStyle w:val="Body"/>
        <w:spacing w:after="0" w:line="264" w:lineRule="auto"/>
        <w:jc w:val="center"/>
        <w:rPr>
          <w:color w:val="00000A"/>
          <w:sz w:val="24"/>
          <w:szCs w:val="24"/>
          <w:u w:color="00000A"/>
        </w:rPr>
      </w:pPr>
      <w:r>
        <w:rPr>
          <w:b/>
          <w:bCs/>
          <w:sz w:val="24"/>
          <w:szCs w:val="24"/>
        </w:rPr>
        <w:t xml:space="preserve">Καθιέρωση κάρτας αγροτικού πετρελαίου </w:t>
      </w:r>
    </w:p>
    <w:p w:rsidR="003E484F" w:rsidRDefault="00C82F1B">
      <w:pPr>
        <w:pStyle w:val="a5"/>
        <w:spacing w:after="0" w:line="264" w:lineRule="auto"/>
        <w:jc w:val="both"/>
        <w:rPr>
          <w:sz w:val="24"/>
          <w:szCs w:val="24"/>
        </w:rPr>
      </w:pPr>
      <w:r>
        <w:rPr>
          <w:sz w:val="24"/>
          <w:szCs w:val="24"/>
        </w:rPr>
        <w:t>Μετά την κατάργηση της μειωμένης</w:t>
      </w:r>
      <w:r>
        <w:rPr>
          <w:sz w:val="24"/>
          <w:szCs w:val="24"/>
        </w:rPr>
        <w:t xml:space="preserve"> φορολογίας στο πετρέλαιο από την Κυβέρνηση ΣΥΡΙΖΑΝΕΛ, η παραγωγή των αγροτικών προϊόντων επιβαρύνεται περαιτέρω. Η ανταγωνιστικότητα των προϊόντων μας μειώνεται σε σχέση με τα προϊόντα άλλων χωρών της Ε.Ε που έχουν καθιερώσει τη χρήση αγροτικού πετρελαίου</w:t>
      </w:r>
      <w:r>
        <w:rPr>
          <w:sz w:val="24"/>
          <w:szCs w:val="24"/>
        </w:rPr>
        <w:t xml:space="preserve">. </w:t>
      </w:r>
    </w:p>
    <w:p w:rsidR="003E484F" w:rsidRDefault="00C82F1B">
      <w:pPr>
        <w:pStyle w:val="a5"/>
        <w:spacing w:after="0" w:line="264" w:lineRule="auto"/>
        <w:jc w:val="both"/>
        <w:rPr>
          <w:sz w:val="24"/>
          <w:szCs w:val="24"/>
        </w:rPr>
      </w:pPr>
      <w:r>
        <w:rPr>
          <w:sz w:val="24"/>
          <w:szCs w:val="24"/>
        </w:rPr>
        <w:t>Με το άρθρο αυτό προτείνεται η καθιέρωση από 1.1.2019, κάρτας αγροτικού πετρελαίου με δεδομένη την ανάγκη για υποστήριξη της αγροτικής παραγωγής, των εξαγωγών και των ασχολούμενων με τη γεωργία και τη κτηνοτροφία.</w:t>
      </w:r>
    </w:p>
    <w:p w:rsidR="003E484F" w:rsidRDefault="00C82F1B">
      <w:pPr>
        <w:pStyle w:val="a5"/>
        <w:spacing w:after="0" w:line="264" w:lineRule="auto"/>
        <w:jc w:val="both"/>
        <w:rPr>
          <w:sz w:val="24"/>
          <w:szCs w:val="24"/>
        </w:rPr>
      </w:pPr>
      <w:r>
        <w:rPr>
          <w:sz w:val="24"/>
          <w:szCs w:val="24"/>
        </w:rPr>
        <w:t>Η προμήθεια του πετρελαίου θα γίνεται μ</w:t>
      </w:r>
      <w:r>
        <w:rPr>
          <w:sz w:val="24"/>
          <w:szCs w:val="24"/>
        </w:rPr>
        <w:t>ε την ειδική κάρτα που θα χορηγείται στους γεωργούς και τους κτηνοτρόφους με βάση την έκταση και το είδος της καλλιέργειας καθώς και τον αριθμό των ζώων που δηλώνονται κάθε χρόνο στο ΟΣΔΕ</w:t>
      </w:r>
    </w:p>
    <w:p w:rsidR="003E484F" w:rsidRDefault="00C82F1B">
      <w:pPr>
        <w:pStyle w:val="a5"/>
        <w:spacing w:after="0" w:line="264" w:lineRule="auto"/>
        <w:jc w:val="both"/>
        <w:rPr>
          <w:b/>
          <w:bCs/>
          <w:sz w:val="24"/>
          <w:szCs w:val="24"/>
        </w:rPr>
      </w:pPr>
      <w:r>
        <w:rPr>
          <w:sz w:val="24"/>
          <w:szCs w:val="24"/>
        </w:rPr>
        <w:t>Με κοινή απόφαση των Υπουργών Οικονομικών και Αγροτικής Ανάπτυξης κα</w:t>
      </w:r>
      <w:r>
        <w:rPr>
          <w:sz w:val="24"/>
          <w:szCs w:val="24"/>
        </w:rPr>
        <w:t xml:space="preserve">ι Τροφίμων καθορίζονται οι δικαιούχοι και οι όροι και οι προϋποθέσεις, για τη χορήγηση της κάρτας χρήσης αγροτικού πετρελαίου και τη δημιουργία του ενιαίου ηλεκτρονικού μητρώου. </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17</w:t>
      </w:r>
    </w:p>
    <w:p w:rsidR="003E484F" w:rsidRDefault="00C82F1B">
      <w:pPr>
        <w:pStyle w:val="a5"/>
        <w:spacing w:after="0" w:line="264" w:lineRule="auto"/>
        <w:jc w:val="center"/>
        <w:rPr>
          <w:sz w:val="24"/>
          <w:szCs w:val="24"/>
        </w:rPr>
      </w:pPr>
      <w:r>
        <w:rPr>
          <w:b/>
          <w:bCs/>
          <w:sz w:val="24"/>
          <w:szCs w:val="24"/>
        </w:rPr>
        <w:t xml:space="preserve">Επανυπολογισμός και ρύθμιση οφειλών στον ΟΓΑ μέχρι 10.000 Ευρώ για </w:t>
      </w:r>
      <w:r>
        <w:rPr>
          <w:b/>
          <w:bCs/>
          <w:sz w:val="24"/>
          <w:szCs w:val="24"/>
        </w:rPr>
        <w:t>την διευκόλυνση της συνταξιοδότησης</w:t>
      </w:r>
    </w:p>
    <w:p w:rsidR="003E484F" w:rsidRDefault="00C82F1B">
      <w:pPr>
        <w:pStyle w:val="a5"/>
        <w:spacing w:after="0" w:line="264" w:lineRule="auto"/>
        <w:jc w:val="both"/>
        <w:rPr>
          <w:sz w:val="24"/>
          <w:szCs w:val="24"/>
        </w:rPr>
      </w:pPr>
      <w:r>
        <w:rPr>
          <w:sz w:val="24"/>
          <w:szCs w:val="24"/>
        </w:rPr>
        <w:t>Η οικονομική κρίση οδήγησε πολλούς ασφαλισμένους του ΟΓΑ σε αδυναμία καταβολής εισφορών, με αποτέλεσμα να συσσωρευτούν σημαντικές ληξιπρόθεσμες οφειλές, οι οποίες δεν επιτρέπουν τη συνταξιοδότηση τους.</w:t>
      </w:r>
    </w:p>
    <w:p w:rsidR="003E484F" w:rsidRDefault="00C82F1B">
      <w:pPr>
        <w:pStyle w:val="a5"/>
        <w:spacing w:after="0" w:line="264" w:lineRule="auto"/>
        <w:jc w:val="both"/>
        <w:rPr>
          <w:sz w:val="24"/>
          <w:szCs w:val="24"/>
        </w:rPr>
      </w:pPr>
      <w:r>
        <w:rPr>
          <w:sz w:val="24"/>
          <w:szCs w:val="24"/>
        </w:rPr>
        <w:lastRenderedPageBreak/>
        <w:t>Σήμερα για τους υπ</w:t>
      </w:r>
      <w:r>
        <w:rPr>
          <w:sz w:val="24"/>
          <w:szCs w:val="24"/>
        </w:rPr>
        <w:t>ό συνταξιοδότηση ασφαλισμένους που οφείλουν, δίνεται η δυνατότητα να ρυθμίσουν μέχρι 4.000€ για ΟΓΑ, ώστε αυτά να παρακρατούνται από τις συντάξεις, αλλά πρέπει να καταβάλλουν εφάπαξ το επιπλέον ποσό, εφόσον οι οφειλές το υπερβαίνουν.</w:t>
      </w:r>
    </w:p>
    <w:p w:rsidR="003E484F" w:rsidRDefault="00C82F1B">
      <w:pPr>
        <w:pStyle w:val="a5"/>
        <w:spacing w:after="0" w:line="264" w:lineRule="auto"/>
        <w:jc w:val="both"/>
        <w:rPr>
          <w:sz w:val="24"/>
          <w:szCs w:val="24"/>
        </w:rPr>
      </w:pPr>
      <w:r>
        <w:rPr>
          <w:sz w:val="24"/>
          <w:szCs w:val="24"/>
        </w:rPr>
        <w:t xml:space="preserve">Στις περιπτώσεις </w:t>
      </w:r>
      <w:r>
        <w:rPr>
          <w:sz w:val="24"/>
          <w:szCs w:val="24"/>
        </w:rPr>
        <w:t>αδυναμίας καταβολής εφάπαξ των επιπλέον ποσών, οι συντάξεις δεν εκδίδονται και οι ασφαλισμένοι ουσιαστικά αποξενώνονται από τα δικαιώματα τους και για τις εισφορές που έχουν για χρόνια καταβάλει.</w:t>
      </w:r>
    </w:p>
    <w:p w:rsidR="003E484F" w:rsidRDefault="00C82F1B">
      <w:pPr>
        <w:pStyle w:val="a5"/>
        <w:spacing w:after="0" w:line="264" w:lineRule="auto"/>
        <w:jc w:val="both"/>
        <w:rPr>
          <w:sz w:val="24"/>
          <w:szCs w:val="24"/>
        </w:rPr>
      </w:pPr>
      <w:r>
        <w:rPr>
          <w:sz w:val="24"/>
          <w:szCs w:val="24"/>
        </w:rPr>
        <w:t>Για την αντιμετώπιση αυτού του προβλήματος, προτείνουμε με τ</w:t>
      </w:r>
      <w:r>
        <w:rPr>
          <w:sz w:val="24"/>
          <w:szCs w:val="24"/>
        </w:rPr>
        <w:t>ο άρθρο αυτό την αύξηση του ρυθμιζόμενου ποσού από 4.000 ευρώ σε 10.000 ευρώ, ώστε να συνταξιοδοτηθούν όσοι με τα μέχρι σήμερα ισχύοντα δε μπορούν.</w:t>
      </w:r>
    </w:p>
    <w:p w:rsidR="003E484F" w:rsidRDefault="00C82F1B">
      <w:pPr>
        <w:pStyle w:val="a5"/>
        <w:spacing w:after="0" w:line="264" w:lineRule="auto"/>
        <w:jc w:val="both"/>
        <w:rPr>
          <w:sz w:val="24"/>
          <w:szCs w:val="24"/>
        </w:rPr>
      </w:pPr>
      <w:r>
        <w:rPr>
          <w:sz w:val="24"/>
          <w:szCs w:val="24"/>
        </w:rPr>
        <w:t>Στους υπό συνταξιοδότηση ασφαλισμένους δίνεται η δυνατότητα, να ζητήσουν τον επανυπολογισμό των ληξιπρόθεσμω</w:t>
      </w:r>
      <w:r>
        <w:rPr>
          <w:sz w:val="24"/>
          <w:szCs w:val="24"/>
        </w:rPr>
        <w:t>ν ασφαλιστικών εισφορών για τα έτη που οφείλουν με βάση το ν.4387/2016 (Α΄ 85) και να επιλέξουν το χαμηλότερο ποσό χωρίς προσαυξήσεις προκειμένου να ενταχθούν στις ρυθμίσεις.</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18</w:t>
      </w:r>
    </w:p>
    <w:p w:rsidR="003E484F" w:rsidRDefault="00C82F1B">
      <w:pPr>
        <w:pStyle w:val="a5"/>
        <w:spacing w:after="0" w:line="264" w:lineRule="auto"/>
        <w:jc w:val="center"/>
        <w:rPr>
          <w:sz w:val="24"/>
          <w:szCs w:val="24"/>
        </w:rPr>
      </w:pPr>
      <w:r>
        <w:rPr>
          <w:b/>
          <w:bCs/>
          <w:sz w:val="24"/>
          <w:szCs w:val="24"/>
        </w:rPr>
        <w:t>Εξαίρεση από περικοπή της σύνταξης λόγω αγροτικής δραστηριότητας</w:t>
      </w:r>
    </w:p>
    <w:p w:rsidR="003E484F" w:rsidRDefault="00C82F1B">
      <w:pPr>
        <w:pStyle w:val="a5"/>
        <w:spacing w:after="0" w:line="264" w:lineRule="auto"/>
        <w:jc w:val="both"/>
        <w:rPr>
          <w:sz w:val="24"/>
          <w:szCs w:val="24"/>
        </w:rPr>
      </w:pPr>
      <w:r>
        <w:rPr>
          <w:sz w:val="24"/>
          <w:szCs w:val="24"/>
        </w:rPr>
        <w:t>Η αγρο</w:t>
      </w:r>
      <w:r>
        <w:rPr>
          <w:sz w:val="24"/>
          <w:szCs w:val="24"/>
        </w:rPr>
        <w:t xml:space="preserve">τική δραστηριότητα έχει σημαντικές διαφορές από άλλες, αφού η διακοπή της προϋποθέτει πώληση, εκμίσθωση και αν αυτό δεν επιτευχθεί, την εγκατάλειψη της γης, γεγονός που εκτός των κοινωνικών και οικονομικών επιπτώσεων προκαλεί περιβαλλοντικά προβλήματα και </w:t>
      </w:r>
      <w:r>
        <w:rPr>
          <w:sz w:val="24"/>
          <w:szCs w:val="24"/>
        </w:rPr>
        <w:t>ευνοεί φυσικές καταστροφές, όπως αυτές που προκαλούνται από φωτιές.</w:t>
      </w:r>
    </w:p>
    <w:p w:rsidR="003E484F" w:rsidRDefault="00C82F1B">
      <w:pPr>
        <w:pStyle w:val="a5"/>
        <w:spacing w:after="0" w:line="264" w:lineRule="auto"/>
        <w:jc w:val="both"/>
        <w:rPr>
          <w:sz w:val="24"/>
          <w:szCs w:val="24"/>
        </w:rPr>
      </w:pPr>
      <w:r>
        <w:rPr>
          <w:sz w:val="24"/>
          <w:szCs w:val="24"/>
        </w:rPr>
        <w:t>Για την διατήρηση της αγροτικής δραστηριότητας, η οποία είναι ιδιαίτερα χρήσιμη και για την προσπάθεια παραγωγικής ανασυγκρότησης της χώρας, προτείνεται, με το άρθρο αυτό η διατήρηση του δ</w:t>
      </w:r>
      <w:r>
        <w:rPr>
          <w:sz w:val="24"/>
          <w:szCs w:val="24"/>
        </w:rPr>
        <w:t>ικαιώματος μικρής αγροτικής δραστηριότητας για συνταξιούχους όλων των ταμείων, χωρίς περικοπή της σύνταξης εφόσον η αγροτική δραστηριότητα δεν υπερβαίνει τα όρια που έχουν καθοριστεί για τους μικρούς παραγωγούς που εξαιρούνται από το κανονικό καθεστώς ΦΠΑ.</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19</w:t>
      </w:r>
    </w:p>
    <w:p w:rsidR="003E484F" w:rsidRDefault="00C82F1B">
      <w:pPr>
        <w:pStyle w:val="a5"/>
        <w:spacing w:after="0" w:line="264" w:lineRule="auto"/>
        <w:jc w:val="center"/>
        <w:rPr>
          <w:b/>
          <w:bCs/>
          <w:sz w:val="24"/>
          <w:szCs w:val="24"/>
        </w:rPr>
      </w:pPr>
      <w:r>
        <w:rPr>
          <w:b/>
          <w:bCs/>
          <w:sz w:val="24"/>
          <w:szCs w:val="24"/>
        </w:rPr>
        <w:t>Επαναφορά της εξαίρεσης των αγροτεμαχίων από τον συμπληρωματικό ΕΝΦΙΑ</w:t>
      </w:r>
    </w:p>
    <w:p w:rsidR="003E484F" w:rsidRDefault="00C82F1B">
      <w:pPr>
        <w:pStyle w:val="a5"/>
        <w:spacing w:after="0" w:line="264" w:lineRule="auto"/>
        <w:jc w:val="both"/>
        <w:rPr>
          <w:sz w:val="24"/>
          <w:szCs w:val="24"/>
        </w:rPr>
      </w:pPr>
      <w:r>
        <w:rPr>
          <w:sz w:val="24"/>
          <w:szCs w:val="24"/>
        </w:rPr>
        <w:t>Με τις προτεινόμενες διατάξεις του άρθρου αυτού επαναφέρεται οριστικά και αμετακλήτως η εξαίρεση  της αξία των δικαιωμάτων επί γηπέδων εκτός σχεδίου πόλης ή οικισμού από τον υ</w:t>
      </w:r>
      <w:r>
        <w:rPr>
          <w:sz w:val="24"/>
          <w:szCs w:val="24"/>
        </w:rPr>
        <w:t>πολογισμό του συμπληρωματικού φόρου ΕΝΦΙΑ όπως ίσχυε εξ’ αρχής και πριν αρχίσουν οι θεσμικές παλινωδίες της Κυβέρνησης ΣΥΡΙΖΑΝΕΛ γύρω από το θέμα αυτό με τις τροποποιήσεις της σχετικής διατάξεις από τον ν.4389/2016, τον ν.4416/2016 και τον ν.4474/2017  δεδ</w:t>
      </w:r>
      <w:r>
        <w:rPr>
          <w:sz w:val="24"/>
          <w:szCs w:val="24"/>
        </w:rPr>
        <w:t>ομένου ότι βάσει αυτών των τροποποιήσεων η ισχύουσα εξαίρεση δεν ισχύει για τον υπολογισμό του ΕΝΦΙΑ 2019.</w:t>
      </w:r>
    </w:p>
    <w:p w:rsidR="003E484F" w:rsidRDefault="003E484F">
      <w:pPr>
        <w:pStyle w:val="a5"/>
        <w:spacing w:after="0" w:line="264" w:lineRule="auto"/>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Γ</w:t>
      </w:r>
    </w:p>
    <w:p w:rsidR="003E484F" w:rsidRDefault="00C82F1B">
      <w:pPr>
        <w:pStyle w:val="a5"/>
        <w:spacing w:after="0" w:line="264" w:lineRule="auto"/>
        <w:jc w:val="both"/>
        <w:rPr>
          <w:b/>
          <w:bCs/>
          <w:sz w:val="24"/>
          <w:szCs w:val="24"/>
          <w:u w:val="single"/>
        </w:rPr>
      </w:pPr>
      <w:r>
        <w:rPr>
          <w:b/>
          <w:bCs/>
          <w:sz w:val="24"/>
          <w:szCs w:val="24"/>
          <w:u w:val="single"/>
        </w:rPr>
        <w:t>Για τους εργαζόμενους και ανέργους</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lastRenderedPageBreak/>
        <w:t>Άρθρο 20</w:t>
      </w:r>
    </w:p>
    <w:p w:rsidR="003E484F" w:rsidRDefault="00C82F1B">
      <w:pPr>
        <w:pStyle w:val="a5"/>
        <w:spacing w:after="0" w:line="264" w:lineRule="auto"/>
        <w:jc w:val="center"/>
        <w:rPr>
          <w:sz w:val="24"/>
          <w:szCs w:val="24"/>
        </w:rPr>
      </w:pPr>
      <w:r>
        <w:rPr>
          <w:b/>
          <w:bCs/>
          <w:sz w:val="24"/>
          <w:szCs w:val="24"/>
        </w:rPr>
        <w:t>Επαναφορά του συστήματος προσδιορισμού του κατώτατου μισθού από τους κοινωνικούς εταίρους  κ</w:t>
      </w:r>
      <w:r>
        <w:rPr>
          <w:b/>
          <w:bCs/>
          <w:sz w:val="24"/>
          <w:szCs w:val="24"/>
        </w:rPr>
        <w:t>αι την Εθνική Συλλογική Σύμβαση Εργασίας</w:t>
      </w:r>
    </w:p>
    <w:p w:rsidR="003E484F" w:rsidRPr="00F92A74" w:rsidRDefault="00C82F1B">
      <w:pPr>
        <w:pStyle w:val="NormalWeb1"/>
        <w:shd w:val="clear" w:color="auto" w:fill="FFFFFF"/>
        <w:spacing w:before="0" w:after="0" w:line="264" w:lineRule="auto"/>
        <w:jc w:val="both"/>
        <w:rPr>
          <w:rFonts w:ascii="Calibri" w:eastAsia="Calibri" w:hAnsi="Calibri" w:cs="Calibri"/>
          <w:lang w:val="el-GR"/>
        </w:rPr>
      </w:pPr>
      <w:r w:rsidRPr="00F92A74">
        <w:rPr>
          <w:rFonts w:ascii="Calibri" w:eastAsia="Calibri" w:hAnsi="Calibri" w:cs="Calibri"/>
          <w:lang w:val="el-GR"/>
        </w:rPr>
        <w:t>Η διαδικασία διαμόρφωσης του κατώτατου μισθού και ημερομισθίου για τους εργαζόμενους ιδιωτικού δικαίου της χώρας, προβλέπεται από το άρθρο 103 του ν.4172/2013 με απόφαση που ορίζει ότι οι τελικές αποφάσεις λαμβάνοντ</w:t>
      </w:r>
      <w:r w:rsidRPr="00F92A74">
        <w:rPr>
          <w:rFonts w:ascii="Calibri" w:eastAsia="Calibri" w:hAnsi="Calibri" w:cs="Calibri"/>
          <w:lang w:val="el-GR"/>
        </w:rPr>
        <w:t>αι από τον Υπουργό Εργασίας μετά από σύμφωνη γνώμη του Υπουργικού Συμβουλίου.</w:t>
      </w:r>
    </w:p>
    <w:p w:rsidR="003E484F" w:rsidRDefault="00C82F1B">
      <w:pPr>
        <w:pStyle w:val="a5"/>
        <w:shd w:val="clear" w:color="auto" w:fill="FFFFFF"/>
        <w:spacing w:after="0" w:line="264" w:lineRule="auto"/>
        <w:jc w:val="both"/>
        <w:rPr>
          <w:sz w:val="24"/>
          <w:szCs w:val="24"/>
        </w:rPr>
      </w:pPr>
      <w:r>
        <w:rPr>
          <w:sz w:val="24"/>
          <w:szCs w:val="24"/>
        </w:rPr>
        <w:t xml:space="preserve">Όμως η νομοθετική αυτή ρύθμιση του 2013 αφορούσε ουσιαστικά χρονικό διάστημα που ήδη έχει παρέλθει (2 χρόνια) χωρίς η κυβέρνηση, όπως όφειλε, να εφαρμόσει την διαδικασία </w:t>
      </w:r>
      <w:r>
        <w:rPr>
          <w:sz w:val="24"/>
          <w:szCs w:val="24"/>
        </w:rPr>
        <w:t>αναπροσαρμογής του κατώτατου μισθού και ημερομισθίου.</w:t>
      </w:r>
    </w:p>
    <w:p w:rsidR="003E484F" w:rsidRDefault="00C82F1B">
      <w:pPr>
        <w:pStyle w:val="a5"/>
        <w:shd w:val="clear" w:color="auto" w:fill="FFFFFF"/>
        <w:spacing w:after="0" w:line="264" w:lineRule="auto"/>
        <w:rPr>
          <w:sz w:val="24"/>
          <w:szCs w:val="24"/>
        </w:rPr>
      </w:pPr>
      <w:r>
        <w:rPr>
          <w:sz w:val="24"/>
          <w:szCs w:val="24"/>
        </w:rPr>
        <w:t>Προτείνουμε τις παρακάτω διατάξεις προκειμένου:</w:t>
      </w:r>
    </w:p>
    <w:p w:rsidR="003E484F" w:rsidRDefault="00C82F1B">
      <w:pPr>
        <w:pStyle w:val="a5"/>
        <w:shd w:val="clear" w:color="auto" w:fill="FFFFFF"/>
        <w:spacing w:after="0" w:line="264" w:lineRule="auto"/>
        <w:jc w:val="both"/>
        <w:rPr>
          <w:sz w:val="24"/>
          <w:szCs w:val="24"/>
        </w:rPr>
      </w:pPr>
      <w:r>
        <w:rPr>
          <w:sz w:val="24"/>
          <w:szCs w:val="24"/>
        </w:rPr>
        <w:t>1. Ο μηχανισμός προσδιορισμού του κατώτατου μισθού και ημερομισθίου με κυβερνητική απόφαση να εφαρμοστεί άπαξ, με συγκεκριμένες όμως προθεσμίες έως 31.1.2</w:t>
      </w:r>
      <w:r>
        <w:rPr>
          <w:sz w:val="24"/>
          <w:szCs w:val="24"/>
        </w:rPr>
        <w:t>019.</w:t>
      </w:r>
    </w:p>
    <w:p w:rsidR="003E484F" w:rsidRDefault="00C82F1B">
      <w:pPr>
        <w:pStyle w:val="a5"/>
        <w:shd w:val="clear" w:color="auto" w:fill="FFFFFF"/>
        <w:spacing w:after="0" w:line="264" w:lineRule="auto"/>
        <w:jc w:val="both"/>
        <w:rPr>
          <w:sz w:val="24"/>
          <w:szCs w:val="24"/>
        </w:rPr>
      </w:pPr>
      <w:r>
        <w:rPr>
          <w:sz w:val="24"/>
          <w:szCs w:val="24"/>
        </w:rPr>
        <w:t>2. Μετά την πρώτη εφαρμογή, της διαδικασίας καθορισμού του βασικού μισθού και ημερομισθίου, με βάση το άρθρο 103 του ν.4172/2013, η αρμοδιότητα επανέρχεται στους Κοινωνικούς Εταίρους που μέσω των διαπραγματεύσεων υπογράφουν Εθνική Συλλογική Σύμβαση Ερ</w:t>
      </w:r>
      <w:r>
        <w:rPr>
          <w:sz w:val="24"/>
          <w:szCs w:val="24"/>
        </w:rPr>
        <w:t>γασίας όπως καθορίζονται από το άρθρο 8 του ν.1876/1990.</w:t>
      </w:r>
    </w:p>
    <w:p w:rsidR="003E484F" w:rsidRDefault="00C82F1B">
      <w:pPr>
        <w:pStyle w:val="a5"/>
        <w:shd w:val="clear" w:color="auto" w:fill="FFFFFF"/>
        <w:spacing w:after="0" w:line="264" w:lineRule="auto"/>
        <w:jc w:val="both"/>
        <w:rPr>
          <w:sz w:val="24"/>
          <w:szCs w:val="24"/>
        </w:rPr>
      </w:pPr>
      <w:r>
        <w:rPr>
          <w:sz w:val="24"/>
          <w:szCs w:val="24"/>
        </w:rPr>
        <w:t>3. Να καταργηθεί η παρ. 2 Υποπαράγραφος ΙΑ6 του ν.4254/2014 ώστε να προβλέπονται προσαυξήσεις προϋπηρεσίας στον τελικό προσδιορισμό του μισθού και ημερομισθίου, με βάση τις τριετίες.</w:t>
      </w:r>
    </w:p>
    <w:p w:rsidR="003E484F" w:rsidRDefault="00C82F1B">
      <w:pPr>
        <w:pStyle w:val="a5"/>
        <w:shd w:val="clear" w:color="auto" w:fill="FFFFFF"/>
        <w:spacing w:after="0" w:line="264" w:lineRule="auto"/>
        <w:jc w:val="both"/>
        <w:rPr>
          <w:b/>
          <w:bCs/>
          <w:sz w:val="24"/>
          <w:szCs w:val="24"/>
        </w:rPr>
      </w:pPr>
      <w:r>
        <w:rPr>
          <w:sz w:val="24"/>
          <w:szCs w:val="24"/>
        </w:rPr>
        <w:t>4. Να καταργηθεί</w:t>
      </w:r>
      <w:r>
        <w:rPr>
          <w:sz w:val="24"/>
          <w:szCs w:val="24"/>
        </w:rPr>
        <w:t xml:space="preserve"> η διάταξη του 4093/2012 που προβλέπει ότι το πεδίο εφαρμογής της ΕΓΣΣΕ περιορίζεται σε μη μισθολογικούς όρους.</w:t>
      </w:r>
    </w:p>
    <w:p w:rsidR="003E484F" w:rsidRDefault="003E484F">
      <w:pPr>
        <w:pStyle w:val="a5"/>
        <w:spacing w:after="0" w:line="264" w:lineRule="auto"/>
        <w:jc w:val="center"/>
        <w:rPr>
          <w:sz w:val="24"/>
          <w:szCs w:val="24"/>
        </w:rPr>
      </w:pPr>
    </w:p>
    <w:p w:rsidR="003E484F" w:rsidRDefault="00C82F1B">
      <w:pPr>
        <w:pStyle w:val="a5"/>
        <w:spacing w:after="0" w:line="264" w:lineRule="auto"/>
        <w:jc w:val="center"/>
        <w:rPr>
          <w:b/>
          <w:bCs/>
          <w:sz w:val="24"/>
          <w:szCs w:val="24"/>
        </w:rPr>
      </w:pPr>
      <w:r>
        <w:rPr>
          <w:b/>
          <w:bCs/>
          <w:sz w:val="24"/>
          <w:szCs w:val="24"/>
        </w:rPr>
        <w:t>Άρθρο 21</w:t>
      </w:r>
    </w:p>
    <w:p w:rsidR="003E484F" w:rsidRDefault="00C82F1B">
      <w:pPr>
        <w:pStyle w:val="a5"/>
        <w:spacing w:after="0" w:line="264" w:lineRule="auto"/>
        <w:jc w:val="center"/>
        <w:rPr>
          <w:sz w:val="24"/>
          <w:szCs w:val="24"/>
        </w:rPr>
      </w:pPr>
      <w:r>
        <w:rPr>
          <w:b/>
          <w:bCs/>
          <w:sz w:val="24"/>
          <w:szCs w:val="24"/>
        </w:rPr>
        <w:t>Επαναφορά  του θεσμού της επέκτασης και της αρχής της ευνοϊκότερου ρυθμίσεως</w:t>
      </w:r>
    </w:p>
    <w:p w:rsidR="003E484F" w:rsidRDefault="00C82F1B">
      <w:pPr>
        <w:pStyle w:val="a5"/>
        <w:spacing w:after="0" w:line="264" w:lineRule="auto"/>
        <w:jc w:val="both"/>
        <w:rPr>
          <w:sz w:val="24"/>
          <w:szCs w:val="24"/>
        </w:rPr>
      </w:pPr>
      <w:r>
        <w:rPr>
          <w:sz w:val="24"/>
          <w:szCs w:val="24"/>
        </w:rPr>
        <w:t>Με την πρώτη παράγραφο του άρθρου αυτού επανέρχεται καθολ</w:t>
      </w:r>
      <w:r>
        <w:rPr>
          <w:sz w:val="24"/>
          <w:szCs w:val="24"/>
        </w:rPr>
        <w:t>ικά και χωρίς αστερίσκους το δικαίωμα του Υπουργού Εργασίας να επεκτείνει και να κηρύξει γενικώς υποχρεωτική για όλους τους εργαζόμενους του κλάδου ή επαγγέλματος συλλογική σύβαση εργασίας, η οποία δεσμεύει ήδη εργοδότες που απασχολούν το 51% των εργαζομέν</w:t>
      </w:r>
      <w:r>
        <w:rPr>
          <w:sz w:val="24"/>
          <w:szCs w:val="24"/>
        </w:rPr>
        <w:t xml:space="preserve">ων του κλάδου ή επαγγέλματος. Όσων αφορά τις οµοιοεπαγγελµατικές συλλογικές συμβάσεις εργασίας η επέκταση δεσμεύει όλους τους εργαζόμενους του επαγγέλματος, ανεξάρτητα από το είδος της επιχείρησης ή εκμετάλλευσης, µε την επιφύλαξη της παρ. 2 του άρθρου 10 </w:t>
      </w:r>
      <w:r>
        <w:rPr>
          <w:sz w:val="24"/>
          <w:szCs w:val="24"/>
        </w:rPr>
        <w:t>του ν.1876/1990. </w:t>
      </w:r>
    </w:p>
    <w:p w:rsidR="003E484F" w:rsidRDefault="003E484F">
      <w:pPr>
        <w:pStyle w:val="a5"/>
        <w:spacing w:after="0" w:line="264" w:lineRule="auto"/>
        <w:jc w:val="center"/>
        <w:rPr>
          <w:sz w:val="24"/>
          <w:szCs w:val="24"/>
        </w:rPr>
      </w:pPr>
    </w:p>
    <w:p w:rsidR="003E484F" w:rsidRDefault="00C82F1B">
      <w:pPr>
        <w:pStyle w:val="a5"/>
        <w:spacing w:after="0" w:line="264" w:lineRule="auto"/>
        <w:jc w:val="center"/>
        <w:rPr>
          <w:b/>
          <w:bCs/>
          <w:sz w:val="24"/>
          <w:szCs w:val="24"/>
        </w:rPr>
      </w:pPr>
      <w:r>
        <w:rPr>
          <w:b/>
          <w:bCs/>
          <w:sz w:val="24"/>
          <w:szCs w:val="24"/>
        </w:rPr>
        <w:t>Άρθρο 22</w:t>
      </w:r>
    </w:p>
    <w:p w:rsidR="003E484F" w:rsidRDefault="00C82F1B">
      <w:pPr>
        <w:pStyle w:val="a5"/>
        <w:spacing w:after="0" w:line="264" w:lineRule="auto"/>
        <w:jc w:val="center"/>
        <w:rPr>
          <w:b/>
          <w:bCs/>
          <w:sz w:val="24"/>
          <w:szCs w:val="24"/>
        </w:rPr>
      </w:pPr>
      <w:r>
        <w:rPr>
          <w:b/>
          <w:bCs/>
          <w:sz w:val="24"/>
          <w:szCs w:val="24"/>
        </w:rPr>
        <w:t>Επαναφορά του θεσμού της μετενέργειας</w:t>
      </w:r>
    </w:p>
    <w:p w:rsidR="003E484F" w:rsidRDefault="00C82F1B">
      <w:pPr>
        <w:pStyle w:val="a5"/>
        <w:spacing w:after="0" w:line="264" w:lineRule="auto"/>
        <w:jc w:val="both"/>
        <w:rPr>
          <w:sz w:val="24"/>
          <w:szCs w:val="24"/>
        </w:rPr>
      </w:pPr>
      <w:r>
        <w:rPr>
          <w:sz w:val="24"/>
          <w:szCs w:val="24"/>
        </w:rPr>
        <w:t>Με την επαναφορά του θεσμού της μετενέργειας, που προτείνεται με το άρθρο αυτό, συνεχίζουν να ισχύουν για έξι μήνες οι κανονιστικοί όροι συλλογικών συμβάσεων που έληξαν ή καταγγέλθηκαν και ε</w:t>
      </w:r>
      <w:r>
        <w:rPr>
          <w:sz w:val="24"/>
          <w:szCs w:val="24"/>
        </w:rPr>
        <w:t xml:space="preserve">φαρμόζονται και στους εργαζόμενους που προσλαμβάνονται το διάστημα αυτό. Μετά την πάροδο του </w:t>
      </w:r>
      <w:r>
        <w:rPr>
          <w:sz w:val="24"/>
          <w:szCs w:val="24"/>
        </w:rPr>
        <w:lastRenderedPageBreak/>
        <w:t>εξαμήνου οι κανονιστικοί όροι των συλλογικών συμβάσεων ισχύουν μέχρι να λυθεί ή να τροποποιηθεί η ατομική σχέση εργασίας.</w:t>
      </w: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23</w:t>
      </w:r>
    </w:p>
    <w:p w:rsidR="003E484F" w:rsidRDefault="00C82F1B">
      <w:pPr>
        <w:pStyle w:val="a5"/>
        <w:spacing w:after="0" w:line="264" w:lineRule="auto"/>
        <w:jc w:val="center"/>
        <w:rPr>
          <w:sz w:val="24"/>
          <w:szCs w:val="24"/>
        </w:rPr>
      </w:pPr>
      <w:r>
        <w:rPr>
          <w:b/>
          <w:bCs/>
          <w:sz w:val="24"/>
          <w:szCs w:val="24"/>
        </w:rPr>
        <w:t xml:space="preserve">Δημιουργία νέων θέσεων </w:t>
      </w:r>
      <w:r>
        <w:rPr>
          <w:b/>
          <w:bCs/>
          <w:sz w:val="24"/>
          <w:szCs w:val="24"/>
        </w:rPr>
        <w:t>εργασίας στον ιδιωτικό τομέα με κίνητρο τη μείωση της φορολογίας με απλό τρόπο</w:t>
      </w:r>
    </w:p>
    <w:p w:rsidR="003E484F" w:rsidRDefault="00C82F1B">
      <w:pPr>
        <w:pStyle w:val="a5"/>
        <w:spacing w:after="0" w:line="264" w:lineRule="auto"/>
        <w:jc w:val="both"/>
        <w:rPr>
          <w:sz w:val="24"/>
          <w:szCs w:val="24"/>
        </w:rPr>
      </w:pPr>
      <w:r>
        <w:rPr>
          <w:sz w:val="24"/>
          <w:szCs w:val="24"/>
        </w:rPr>
        <w:t>Η μισθολογική δαπάνη για κάθε επί πλέον πλήρους θέση εργασίας στις επιχειρήσεις, υπολογίζεται ως έξοδο που εκπίπτει της φορολογίας, με συντελεστή αυξημένο κατά 50%. Δηλαδή για κ</w:t>
      </w:r>
      <w:r>
        <w:rPr>
          <w:sz w:val="24"/>
          <w:szCs w:val="24"/>
        </w:rPr>
        <w:t>άθε 100 ευρώ που πληρώνει η επιχείρηση για τους νεοπροσληφθέντες εργαζόμενους πλήρους απασχόλησης, απαλλάσσεται από την φορολογία για 150 προκειμένου για ορισμένες κατηγορίες.</w:t>
      </w:r>
    </w:p>
    <w:p w:rsidR="003E484F" w:rsidRDefault="003E484F">
      <w:pPr>
        <w:pStyle w:val="a5"/>
        <w:spacing w:after="0" w:line="264" w:lineRule="auto"/>
        <w:jc w:val="center"/>
        <w:rPr>
          <w:sz w:val="24"/>
          <w:szCs w:val="24"/>
        </w:rPr>
      </w:pPr>
    </w:p>
    <w:p w:rsidR="003E484F" w:rsidRDefault="00C82F1B">
      <w:pPr>
        <w:pStyle w:val="a5"/>
        <w:spacing w:after="0" w:line="264" w:lineRule="auto"/>
        <w:jc w:val="center"/>
        <w:rPr>
          <w:b/>
          <w:bCs/>
          <w:sz w:val="24"/>
          <w:szCs w:val="24"/>
        </w:rPr>
      </w:pPr>
      <w:r>
        <w:rPr>
          <w:b/>
          <w:bCs/>
          <w:sz w:val="24"/>
          <w:szCs w:val="24"/>
        </w:rPr>
        <w:t>Άρθρο 24</w:t>
      </w:r>
    </w:p>
    <w:p w:rsidR="003E484F" w:rsidRDefault="00C82F1B">
      <w:pPr>
        <w:pStyle w:val="a5"/>
        <w:spacing w:after="0" w:line="264" w:lineRule="auto"/>
        <w:jc w:val="center"/>
        <w:rPr>
          <w:sz w:val="24"/>
          <w:szCs w:val="24"/>
        </w:rPr>
      </w:pPr>
      <w:r>
        <w:rPr>
          <w:b/>
          <w:bCs/>
          <w:sz w:val="24"/>
          <w:szCs w:val="24"/>
        </w:rPr>
        <w:t xml:space="preserve">Αντιμετώπιση της παγίδας επιδοτούμενης φτώχειας με εργασιακή </w:t>
      </w:r>
      <w:r>
        <w:rPr>
          <w:b/>
          <w:bCs/>
          <w:sz w:val="24"/>
          <w:szCs w:val="24"/>
        </w:rPr>
        <w:t>επανένταξη μέσω του Κοινωνικού Εισοδήματος Αλληλεγγύης</w:t>
      </w:r>
    </w:p>
    <w:p w:rsidR="003E484F" w:rsidRDefault="00C82F1B">
      <w:pPr>
        <w:pStyle w:val="a5"/>
        <w:spacing w:after="0" w:line="264" w:lineRule="auto"/>
        <w:jc w:val="both"/>
        <w:rPr>
          <w:sz w:val="24"/>
          <w:szCs w:val="24"/>
        </w:rPr>
      </w:pPr>
      <w:r>
        <w:rPr>
          <w:sz w:val="24"/>
          <w:szCs w:val="24"/>
        </w:rPr>
        <w:t>Η Κυβέρνηση ΣΥΡΙΖΑ – ΑΝΕΛ ανέστειλε το 2015 την καθολική εφαρμογή του Εγγυημένου Κοινωνικού Εισοδήματος που προβλεπόταν μετά την πιλοτική εφαρμογή του και το επανέφερε δύο χρόνια μετά, μετονομάζοντάς τ</w:t>
      </w:r>
      <w:r>
        <w:rPr>
          <w:sz w:val="24"/>
          <w:szCs w:val="24"/>
        </w:rPr>
        <w:t>ο σε Κοινωνικό Επίδομα Αλληλεγγύης (ΚΕΑ) χωρίς όμως το βασικό πυλώνα του που αφορά στην εργασιακή επανένταξη των δικαιούχων. Έτσι, οι αδύναμοι που χρειάζονται οικονομική στήριξη αλλά και ευκαιρίες εργασίας μετατρέπονται σε μόνιμους επιδοματούχους που σταδι</w:t>
      </w:r>
      <w:r>
        <w:rPr>
          <w:sz w:val="24"/>
          <w:szCs w:val="24"/>
        </w:rPr>
        <w:t>ακά περιθωριοποιούνται κοινωνικά και εργασιακά. Η παγίδα φτώχειας και μάλιστα επιδοτούμενης τους οδηγεί σε άρνηση να εργαστούν (τουλάχιστον νόμιμα) για να αποφύγουν την αύξηση του εισοδήματος που θα τους οδηγήσει εκτός ΚΕΑ. Επιπλέον, συμβιβάζονται με ολοέν</w:t>
      </w:r>
      <w:r>
        <w:rPr>
          <w:sz w:val="24"/>
          <w:szCs w:val="24"/>
        </w:rPr>
        <w:t>α και χαμηλότερο βιοτικό επίπεδο, αφαιρώντας καθημερινά βασικά αγαθά από τις ανάγκες τους. Αυτό το φαινόμενο της παγίδας επιδοτούμενης φτώχειας πρέπει να αντιμετωπιστεί άμεσα με την επαναφορά του πυλώνα της εργασιακής επανένταξης στο Εγγυημένο Κοινωνικό Ει</w:t>
      </w:r>
      <w:r>
        <w:rPr>
          <w:sz w:val="24"/>
          <w:szCs w:val="24"/>
        </w:rPr>
        <w:t>σόδημα.</w:t>
      </w:r>
    </w:p>
    <w:p w:rsidR="003E484F" w:rsidRDefault="003E484F">
      <w:pPr>
        <w:pStyle w:val="a5"/>
        <w:spacing w:after="0" w:line="264" w:lineRule="auto"/>
        <w:jc w:val="both"/>
        <w:rPr>
          <w:b/>
          <w:bCs/>
          <w:sz w:val="24"/>
          <w:szCs w:val="24"/>
          <w:u w:val="single"/>
        </w:rPr>
      </w:pPr>
    </w:p>
    <w:p w:rsidR="003E484F" w:rsidRDefault="00C82F1B">
      <w:pPr>
        <w:pStyle w:val="a5"/>
        <w:spacing w:after="0" w:line="264" w:lineRule="auto"/>
        <w:jc w:val="both"/>
        <w:rPr>
          <w:b/>
          <w:bCs/>
          <w:sz w:val="24"/>
          <w:szCs w:val="24"/>
          <w:u w:val="single"/>
        </w:rPr>
      </w:pPr>
      <w:r>
        <w:rPr>
          <w:b/>
          <w:bCs/>
          <w:sz w:val="24"/>
          <w:szCs w:val="24"/>
          <w:u w:val="single"/>
        </w:rPr>
        <w:t>Κεφάλαιο Δ</w:t>
      </w:r>
    </w:p>
    <w:p w:rsidR="003E484F" w:rsidRDefault="00C82F1B">
      <w:pPr>
        <w:pStyle w:val="a5"/>
        <w:spacing w:after="0" w:line="264" w:lineRule="auto"/>
        <w:jc w:val="both"/>
        <w:rPr>
          <w:b/>
          <w:bCs/>
          <w:sz w:val="24"/>
          <w:szCs w:val="24"/>
          <w:u w:val="single"/>
        </w:rPr>
      </w:pPr>
      <w:r>
        <w:rPr>
          <w:b/>
          <w:bCs/>
          <w:sz w:val="24"/>
          <w:szCs w:val="24"/>
          <w:u w:val="single"/>
        </w:rPr>
        <w:t>Άρση ακραίων αδικιών και ρυθμίσεων του συνταξιοδοτικού νόμου 4387/2016</w:t>
      </w:r>
    </w:p>
    <w:p w:rsidR="003E484F" w:rsidRDefault="003E484F">
      <w:pPr>
        <w:pStyle w:val="a5"/>
        <w:spacing w:after="0" w:line="264" w:lineRule="auto"/>
        <w:jc w:val="both"/>
        <w:rPr>
          <w:b/>
          <w:bCs/>
          <w:sz w:val="24"/>
          <w:szCs w:val="24"/>
          <w:u w:val="single"/>
        </w:rPr>
      </w:pPr>
    </w:p>
    <w:p w:rsidR="003E484F" w:rsidRDefault="00C82F1B">
      <w:pPr>
        <w:pStyle w:val="a5"/>
        <w:spacing w:after="0" w:line="264" w:lineRule="auto"/>
        <w:jc w:val="center"/>
        <w:rPr>
          <w:b/>
          <w:bCs/>
          <w:sz w:val="24"/>
          <w:szCs w:val="24"/>
        </w:rPr>
      </w:pPr>
      <w:r>
        <w:rPr>
          <w:b/>
          <w:bCs/>
          <w:sz w:val="24"/>
          <w:szCs w:val="24"/>
        </w:rPr>
        <w:t>Άρθρο 25</w:t>
      </w:r>
    </w:p>
    <w:p w:rsidR="003E484F" w:rsidRDefault="00C82F1B">
      <w:pPr>
        <w:pStyle w:val="Body"/>
        <w:spacing w:after="0" w:line="264" w:lineRule="auto"/>
        <w:jc w:val="center"/>
        <w:rPr>
          <w:sz w:val="24"/>
          <w:szCs w:val="24"/>
        </w:rPr>
      </w:pPr>
      <w:r>
        <w:rPr>
          <w:b/>
          <w:bCs/>
          <w:sz w:val="24"/>
          <w:szCs w:val="24"/>
        </w:rPr>
        <w:t>Ελάχιστο εγγυημένο εισόδημα  για τον μεμονωμένο συνταξιούχο στα 500 ευρώ και 700 ευρώ για το ζευγάρι</w:t>
      </w:r>
    </w:p>
    <w:p w:rsidR="003E484F" w:rsidRDefault="00C82F1B">
      <w:pPr>
        <w:pStyle w:val="a5"/>
        <w:spacing w:after="0" w:line="264" w:lineRule="auto"/>
        <w:jc w:val="both"/>
        <w:rPr>
          <w:sz w:val="24"/>
          <w:szCs w:val="24"/>
        </w:rPr>
      </w:pPr>
      <w:r>
        <w:rPr>
          <w:sz w:val="24"/>
          <w:szCs w:val="24"/>
        </w:rPr>
        <w:t>Μετά την κατάργηση του ΕΚΑΣ από την Κυβέρνηση ΣΥΡΙΖΑΝΕ</w:t>
      </w:r>
      <w:r>
        <w:rPr>
          <w:sz w:val="24"/>
          <w:szCs w:val="24"/>
        </w:rPr>
        <w:t xml:space="preserve">Λ οι χαμηλοσυνταξιούχοι έχουν πληγεί ιδιαίτερα αφού η απώλεια του εισοδήματος τους φτάνει έως και το 35% και επιβάλλεται η άμεση αποκατάσταση αυτής της αδικίας.  Με το άρθρο αυτό προτείνουμε την καθιέρωση ελάχιστου εγγυημένου εισοδήματος </w:t>
      </w:r>
      <w:r>
        <w:rPr>
          <w:sz w:val="24"/>
          <w:szCs w:val="24"/>
        </w:rPr>
        <w:lastRenderedPageBreak/>
        <w:t>συνταξιούχου οποιο</w:t>
      </w:r>
      <w:r>
        <w:rPr>
          <w:sz w:val="24"/>
          <w:szCs w:val="24"/>
        </w:rPr>
        <w:t>υδήποτε φορέα που για μεμονωμένο συνταξιούχο ορίζεται στα 500 ευρώ και για ζευγάρι συνταξιούχων στα 700 ευρώ.</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26</w:t>
      </w:r>
    </w:p>
    <w:p w:rsidR="003E484F" w:rsidRDefault="00C82F1B">
      <w:pPr>
        <w:pStyle w:val="a5"/>
        <w:spacing w:after="0" w:line="264" w:lineRule="auto"/>
        <w:jc w:val="center"/>
        <w:rPr>
          <w:sz w:val="24"/>
          <w:szCs w:val="24"/>
        </w:rPr>
      </w:pPr>
      <w:r>
        <w:rPr>
          <w:b/>
          <w:bCs/>
          <w:sz w:val="24"/>
          <w:szCs w:val="24"/>
        </w:rPr>
        <w:t>Κατάργηση της αδικίας  για τις συντάξεις χηρείας</w:t>
      </w:r>
    </w:p>
    <w:p w:rsidR="003E484F" w:rsidRDefault="00C82F1B">
      <w:pPr>
        <w:pStyle w:val="a5"/>
        <w:spacing w:after="0" w:line="264" w:lineRule="auto"/>
        <w:jc w:val="both"/>
        <w:rPr>
          <w:sz w:val="24"/>
          <w:szCs w:val="24"/>
        </w:rPr>
      </w:pPr>
      <w:r>
        <w:rPr>
          <w:sz w:val="24"/>
          <w:szCs w:val="24"/>
        </w:rPr>
        <w:t>Με τις διατάξεις του ν.4387/2016 επήλθε μια μεγάλη ανατροπή στο καθεστώς συνταξιοδότηση</w:t>
      </w:r>
      <w:r>
        <w:rPr>
          <w:sz w:val="24"/>
          <w:szCs w:val="24"/>
        </w:rPr>
        <w:t>ς των επιζώντων συζύγων  στην περίπτωση που ο θάνατος του συνταξιούχου ή του ασφαλισμένου συνέβη μετά τις 12.5.2016. Πρόκειται για μια ρύθμιση ιδιαίτερα σκληρή και αντι-ασφαλιστική που έχει  οδηγήσει ήδη  σε απόγνωση χιλιάδες νοικοκυριά. Σύμφωνα με το προϊ</w:t>
      </w:r>
      <w:r>
        <w:rPr>
          <w:sz w:val="24"/>
          <w:szCs w:val="24"/>
        </w:rPr>
        <w:t xml:space="preserve">σχύον καθεστώς η απονεμόμενη λόγω θανάτου  σύνταξη ανήρχετο στο 70% της σύνταξης του θανόντος για τα 3 πρώτα έτη και συνέχιζε να καταβάλλεται εφ’ όρου ζωής μειωμένη στην περίπτωση που ο επιζών ελάμβανε σύνταξη εξ ιδίου δικαιώματος ή εργαζόταν. </w:t>
      </w:r>
    </w:p>
    <w:p w:rsidR="003E484F" w:rsidRDefault="00C82F1B">
      <w:pPr>
        <w:pStyle w:val="a5"/>
        <w:spacing w:after="0" w:line="264" w:lineRule="auto"/>
        <w:jc w:val="both"/>
        <w:rPr>
          <w:sz w:val="24"/>
          <w:szCs w:val="24"/>
        </w:rPr>
      </w:pPr>
      <w:r>
        <w:rPr>
          <w:sz w:val="24"/>
          <w:szCs w:val="24"/>
        </w:rPr>
        <w:t>Με το νέο κ</w:t>
      </w:r>
      <w:r>
        <w:rPr>
          <w:sz w:val="24"/>
          <w:szCs w:val="24"/>
        </w:rPr>
        <w:t>αθεστώς η σύνταξη χηρείας ανέρχεται πλέον στο 50% της σύνταξης του θανόντος και καταβάλλεται για μία τριετία και μόνο, στην περίπτωση που ο επιζών των συζύγων έχει ηλικία μικρότερη των 55 ετών. Μάλιστα στην περίπτωση που ο επιζών δεν έχει συμπληρώσει το 52</w:t>
      </w:r>
      <w:r>
        <w:rPr>
          <w:sz w:val="24"/>
          <w:szCs w:val="24"/>
          <w:vertAlign w:val="superscript"/>
        </w:rPr>
        <w:t>ο</w:t>
      </w:r>
      <w:r>
        <w:rPr>
          <w:sz w:val="24"/>
          <w:szCs w:val="24"/>
        </w:rPr>
        <w:t xml:space="preserve"> έτος της ηλικίας του η σύνταξη  χηρείας δεν επαναχορηγείται ούτε μετά τη συμπλήρωση του 67</w:t>
      </w:r>
      <w:r>
        <w:rPr>
          <w:sz w:val="24"/>
          <w:szCs w:val="24"/>
          <w:vertAlign w:val="superscript"/>
        </w:rPr>
        <w:t>ου</w:t>
      </w:r>
      <w:r>
        <w:rPr>
          <w:sz w:val="24"/>
          <w:szCs w:val="24"/>
        </w:rPr>
        <w:t xml:space="preserve"> έτους.</w:t>
      </w:r>
    </w:p>
    <w:p w:rsidR="003E484F" w:rsidRDefault="00C82F1B">
      <w:pPr>
        <w:pStyle w:val="a5"/>
        <w:spacing w:after="0" w:line="264" w:lineRule="auto"/>
        <w:jc w:val="both"/>
        <w:rPr>
          <w:sz w:val="24"/>
          <w:szCs w:val="24"/>
        </w:rPr>
      </w:pPr>
      <w:r>
        <w:rPr>
          <w:sz w:val="24"/>
          <w:szCs w:val="24"/>
        </w:rPr>
        <w:t>Η ανωτέρω ρύθμιση είναι ακραία άδικη, οδηγεί σε φτωχοποίηση χιλιάδες οικογένειες θανόντων ασφαλισμένων και συνταξιούχων, αφού σε όλες τις περιπτώσεις η σύ</w:t>
      </w:r>
      <w:r>
        <w:rPr>
          <w:sz w:val="24"/>
          <w:szCs w:val="24"/>
        </w:rPr>
        <w:t>νταξη  θα χορηγηθεί μειωμένη τουλάχιστον κατά 30% και στις περισσότερες μόνο  για 3 χρόνια.</w:t>
      </w:r>
    </w:p>
    <w:p w:rsidR="003E484F" w:rsidRDefault="00C82F1B">
      <w:pPr>
        <w:pStyle w:val="a5"/>
        <w:spacing w:after="0" w:line="264" w:lineRule="auto"/>
        <w:jc w:val="both"/>
        <w:rPr>
          <w:sz w:val="24"/>
          <w:szCs w:val="24"/>
        </w:rPr>
      </w:pPr>
      <w:r>
        <w:rPr>
          <w:sz w:val="24"/>
          <w:szCs w:val="24"/>
        </w:rPr>
        <w:t>Επειδή επιβάλλεται η θεραπεία αυτής της αδικίας, προτείνουμε την εισαγωγή διάταξης με την  οποία επανέρχεται σε μεγάλο βαθμό σε ισχύ το προϊσχύον του ν.4387/2016 κα</w:t>
      </w:r>
      <w:r>
        <w:rPr>
          <w:sz w:val="24"/>
          <w:szCs w:val="24"/>
        </w:rPr>
        <w:t xml:space="preserve">θεστώς. </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27</w:t>
      </w:r>
    </w:p>
    <w:p w:rsidR="003E484F" w:rsidRDefault="00C82F1B">
      <w:pPr>
        <w:pStyle w:val="a5"/>
        <w:spacing w:after="0" w:line="264" w:lineRule="auto"/>
        <w:jc w:val="center"/>
        <w:rPr>
          <w:sz w:val="24"/>
          <w:szCs w:val="24"/>
        </w:rPr>
      </w:pPr>
      <w:r>
        <w:rPr>
          <w:b/>
          <w:bCs/>
          <w:sz w:val="24"/>
          <w:szCs w:val="24"/>
        </w:rPr>
        <w:t>Μείωση της εισφοράς για περίθαλψη και της συμμετοχής στα φάρμακα</w:t>
      </w:r>
    </w:p>
    <w:p w:rsidR="003E484F" w:rsidRDefault="00C82F1B">
      <w:pPr>
        <w:pStyle w:val="a5"/>
        <w:spacing w:after="0" w:line="264" w:lineRule="auto"/>
        <w:jc w:val="both"/>
        <w:rPr>
          <w:sz w:val="24"/>
          <w:szCs w:val="24"/>
        </w:rPr>
      </w:pPr>
      <w:r>
        <w:rPr>
          <w:sz w:val="24"/>
          <w:szCs w:val="24"/>
        </w:rPr>
        <w:t>Τα πλεονάσματα από την είσπραξη των εισφορών υπέρ υγείας από τους ασφαλισμένους  και ανεξάρτητα από το γεγονός ότι η Κυβέρνηση ΣΥΡΙΖΑΝΕΛ μέχρι σήμερα δεν τα αποδίδει εξ ολο</w:t>
      </w:r>
      <w:r>
        <w:rPr>
          <w:sz w:val="24"/>
          <w:szCs w:val="24"/>
        </w:rPr>
        <w:t>κλήρου στον ΕΟΠΥ</w:t>
      </w:r>
      <w:r>
        <w:rPr>
          <w:sz w:val="24"/>
          <w:szCs w:val="24"/>
          <w:lang w:val="en-US"/>
        </w:rPr>
        <w:t>Y</w:t>
      </w:r>
      <w:r>
        <w:rPr>
          <w:sz w:val="24"/>
          <w:szCs w:val="24"/>
        </w:rPr>
        <w:t>, δίνουν τη δυνατότητα των ελαφρύνσεων ιδιαίτερα στους χαμηλοσυνταξιούχους και χαμηλόμισθους.</w:t>
      </w:r>
    </w:p>
    <w:p w:rsidR="003E484F" w:rsidRDefault="00C82F1B">
      <w:pPr>
        <w:pStyle w:val="Body"/>
        <w:spacing w:after="0" w:line="264" w:lineRule="auto"/>
        <w:jc w:val="both"/>
        <w:rPr>
          <w:sz w:val="24"/>
          <w:szCs w:val="24"/>
        </w:rPr>
      </w:pPr>
      <w:r>
        <w:rPr>
          <w:sz w:val="24"/>
          <w:szCs w:val="24"/>
        </w:rPr>
        <w:t>Με το άρθρο αυτό προτείνεται από 1.1.2019 η κατάργηση της εισφοράς 6% υγειονομικής περίθαλψης η οποία επεβλήθη στις επικουρικές συντάξεις. Από τη</w:t>
      </w:r>
      <w:r>
        <w:rPr>
          <w:sz w:val="24"/>
          <w:szCs w:val="24"/>
        </w:rPr>
        <w:t xml:space="preserve">ν ίδια ημερομηνία η ισχύουσα συμμετοχή για τη χορήγηση  φαρμάκων, μειώνεται στο 50% για εργαζόμενους και συνταξιούχους των οποίων το μηνιαίο καθαρό εισόδημα είναι μικρότερο ή ίσο των 700 ευρώ. </w:t>
      </w:r>
    </w:p>
    <w:p w:rsidR="003E484F" w:rsidRDefault="003E484F">
      <w:pPr>
        <w:pStyle w:val="a5"/>
        <w:spacing w:after="0" w:line="264" w:lineRule="auto"/>
        <w:jc w:val="both"/>
        <w:rPr>
          <w:b/>
          <w:bCs/>
          <w:sz w:val="24"/>
          <w:szCs w:val="24"/>
          <w:u w:val="single"/>
        </w:rPr>
      </w:pPr>
    </w:p>
    <w:p w:rsidR="003E484F" w:rsidRDefault="00C82F1B">
      <w:pPr>
        <w:pStyle w:val="a5"/>
        <w:spacing w:after="0" w:line="264" w:lineRule="auto"/>
        <w:jc w:val="both"/>
        <w:rPr>
          <w:b/>
          <w:bCs/>
          <w:sz w:val="24"/>
          <w:szCs w:val="24"/>
          <w:u w:val="single"/>
        </w:rPr>
      </w:pPr>
      <w:r>
        <w:rPr>
          <w:b/>
          <w:bCs/>
          <w:sz w:val="24"/>
          <w:szCs w:val="24"/>
          <w:u w:val="single"/>
        </w:rPr>
        <w:t>Κεφάλαιο Ε</w:t>
      </w:r>
    </w:p>
    <w:p w:rsidR="003E484F" w:rsidRDefault="00C82F1B">
      <w:pPr>
        <w:pStyle w:val="a5"/>
        <w:spacing w:after="0" w:line="264" w:lineRule="auto"/>
        <w:jc w:val="both"/>
        <w:rPr>
          <w:sz w:val="24"/>
          <w:szCs w:val="24"/>
        </w:rPr>
      </w:pPr>
      <w:r>
        <w:rPr>
          <w:b/>
          <w:bCs/>
          <w:sz w:val="24"/>
          <w:szCs w:val="24"/>
          <w:u w:val="single"/>
        </w:rPr>
        <w:t>Στήριξη ΑμεΑ και Ηλικιωμένων</w:t>
      </w:r>
    </w:p>
    <w:p w:rsidR="003E484F" w:rsidRDefault="003E484F">
      <w:pPr>
        <w:pStyle w:val="a5"/>
        <w:spacing w:after="0" w:line="264" w:lineRule="auto"/>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28</w:t>
      </w:r>
    </w:p>
    <w:p w:rsidR="003E484F" w:rsidRDefault="00C82F1B">
      <w:pPr>
        <w:pStyle w:val="a5"/>
        <w:spacing w:after="0" w:line="264" w:lineRule="auto"/>
        <w:ind w:left="2160"/>
        <w:jc w:val="both"/>
        <w:rPr>
          <w:sz w:val="24"/>
          <w:szCs w:val="24"/>
        </w:rPr>
      </w:pPr>
      <w:r>
        <w:rPr>
          <w:b/>
          <w:bCs/>
          <w:sz w:val="24"/>
          <w:szCs w:val="24"/>
        </w:rPr>
        <w:t xml:space="preserve">Αναβάθμιση </w:t>
      </w:r>
      <w:r>
        <w:rPr>
          <w:b/>
          <w:bCs/>
          <w:sz w:val="24"/>
          <w:szCs w:val="24"/>
        </w:rPr>
        <w:t>του «Βοήθεια στο Σπίτι»</w:t>
      </w:r>
    </w:p>
    <w:p w:rsidR="003E484F" w:rsidRDefault="00C82F1B">
      <w:pPr>
        <w:pStyle w:val="a5"/>
        <w:spacing w:after="0" w:line="264" w:lineRule="auto"/>
        <w:ind w:left="75"/>
        <w:jc w:val="both"/>
        <w:rPr>
          <w:sz w:val="24"/>
          <w:szCs w:val="24"/>
        </w:rPr>
      </w:pPr>
      <w:r>
        <w:rPr>
          <w:sz w:val="24"/>
          <w:szCs w:val="24"/>
        </w:rPr>
        <w:lastRenderedPageBreak/>
        <w:t xml:space="preserve">Το πρόγραμμα «Βοήθεια στο Σπίτι» αποτελεί την υπηρεσία παροχής συστηματικής κοινωνικής φροντίδας σε άτομα με αναπηρία, χρόνια πάσχοντες, ηλικιωμένους, συνταξιούχους, οικονομικά αδύναμους πάσχοντες συνανθρώπους μας. </w:t>
      </w:r>
    </w:p>
    <w:p w:rsidR="003E484F" w:rsidRDefault="00C82F1B">
      <w:pPr>
        <w:pStyle w:val="a5"/>
        <w:spacing w:after="0" w:line="264" w:lineRule="auto"/>
        <w:ind w:left="75"/>
        <w:jc w:val="both"/>
        <w:rPr>
          <w:sz w:val="24"/>
          <w:szCs w:val="24"/>
        </w:rPr>
      </w:pPr>
      <w:r>
        <w:rPr>
          <w:sz w:val="24"/>
          <w:szCs w:val="24"/>
        </w:rPr>
        <w:t>Με το άρθρο αυτό</w:t>
      </w:r>
      <w:r>
        <w:rPr>
          <w:sz w:val="24"/>
          <w:szCs w:val="24"/>
        </w:rPr>
        <w:t xml:space="preserve"> το πρόγραμμα «Βοήθεια στο Σπίτι» εντάσσεται στο σύνολό του με όλες τις δομές, το ανθρώπινο δυναμικό και τον τεχνολογικό εξοπλισμό, στις κοινωφελείς επιχειρήσεις των Δήμων ή στις κοινωνικές υπηρεσίες τους. </w:t>
      </w:r>
    </w:p>
    <w:p w:rsidR="003E484F" w:rsidRDefault="00C82F1B">
      <w:pPr>
        <w:pStyle w:val="a5"/>
        <w:spacing w:after="0" w:line="264" w:lineRule="auto"/>
        <w:ind w:left="75"/>
        <w:jc w:val="both"/>
        <w:rPr>
          <w:sz w:val="24"/>
          <w:szCs w:val="24"/>
        </w:rPr>
      </w:pPr>
      <w:r>
        <w:rPr>
          <w:sz w:val="24"/>
          <w:szCs w:val="24"/>
        </w:rPr>
        <w:t>Στο οργανογράμματα των Δήμων ή των κοινωφελών επι</w:t>
      </w:r>
      <w:r>
        <w:rPr>
          <w:sz w:val="24"/>
          <w:szCs w:val="24"/>
        </w:rPr>
        <w:t xml:space="preserve">χειρήσεων εντάσσονται όλες οι αναγκαίες ειδικότητες και θέσεις εργασίας, επιπλέον των ήδη εργαζομένων που εντάσσονται σε προσωποπαγείς θέσεις, προκειμένου να προκηρυχθεί η κάλυψή τους. </w:t>
      </w:r>
    </w:p>
    <w:p w:rsidR="003E484F" w:rsidRDefault="00C82F1B">
      <w:pPr>
        <w:pStyle w:val="a5"/>
        <w:spacing w:after="0" w:line="264" w:lineRule="auto"/>
        <w:ind w:left="75"/>
        <w:jc w:val="both"/>
        <w:rPr>
          <w:sz w:val="24"/>
          <w:szCs w:val="24"/>
        </w:rPr>
      </w:pPr>
      <w:r>
        <w:rPr>
          <w:sz w:val="24"/>
          <w:szCs w:val="24"/>
        </w:rPr>
        <w:t>Η εφαρμογή του άρθρου αυτού δεν προκαλεί πρόσθετες δαπάνες αφού οι πόρ</w:t>
      </w:r>
      <w:r>
        <w:rPr>
          <w:sz w:val="24"/>
          <w:szCs w:val="24"/>
        </w:rPr>
        <w:t>οι για την λειτουργία της υπηρεσίας «Βοήθεια στο Σπίτι» προβλέπονται και καταβάλλονται ήδη στους Δήμους  ή στις κοινωφελείς επιχειρήσεις τους για τη λειτουργία του υφιστάμενου προγράμματος, σύμφωνα με την 2η παράγραφο του άρθρου 64 του ν.4277/2014.</w:t>
      </w:r>
    </w:p>
    <w:p w:rsidR="003E484F" w:rsidRDefault="00C82F1B">
      <w:pPr>
        <w:pStyle w:val="a5"/>
        <w:spacing w:after="0" w:line="264" w:lineRule="auto"/>
        <w:ind w:left="75"/>
        <w:jc w:val="both"/>
        <w:rPr>
          <w:sz w:val="24"/>
          <w:szCs w:val="24"/>
        </w:rPr>
      </w:pPr>
      <w:r>
        <w:rPr>
          <w:sz w:val="24"/>
          <w:szCs w:val="24"/>
        </w:rPr>
        <w:t>Το Υπου</w:t>
      </w:r>
      <w:r>
        <w:rPr>
          <w:sz w:val="24"/>
          <w:szCs w:val="24"/>
        </w:rPr>
        <w:t xml:space="preserve">ργείο Εργασίας ορίζει και στελεχώνει τη διοικητική μονάδα προκειμένου να υποστηρίζει και να αξιολογεί τη λειτουργία του «Βοήθεια στο Σπίτι» για τη διαρκή βελτίωσή του. </w:t>
      </w:r>
    </w:p>
    <w:p w:rsidR="003E484F" w:rsidRDefault="00C82F1B">
      <w:pPr>
        <w:pStyle w:val="a5"/>
        <w:spacing w:after="0" w:line="264" w:lineRule="auto"/>
        <w:ind w:left="75"/>
        <w:jc w:val="both"/>
        <w:rPr>
          <w:b/>
          <w:bCs/>
          <w:sz w:val="24"/>
          <w:szCs w:val="24"/>
        </w:rPr>
      </w:pPr>
      <w:r>
        <w:rPr>
          <w:sz w:val="24"/>
          <w:szCs w:val="24"/>
        </w:rPr>
        <w:t>Με απόφαση των Υπουργών,  Εργασίας, Κοινωνικής Ασφάλισης και Κοινωνικής Αλληλεγγύης και</w:t>
      </w:r>
      <w:r>
        <w:rPr>
          <w:sz w:val="24"/>
          <w:szCs w:val="24"/>
        </w:rPr>
        <w:t xml:space="preserve"> Εσωτερικών ύστερα από  γνώμη της ΚΕΔΕ συντάσσεται Κανονισμός για την υπηρεσία «Βοήθεια στο Σπίτι» με  τα κριτήρια ένταξης όλων των συνανθρώπων μας που έχουν ανάγκη κοινωνική, νοσηλευτική, ιατρική φροντίδα και οικιακή βοήθεια σε άτομα που την έχουν ανάγκη </w:t>
      </w:r>
      <w:r>
        <w:rPr>
          <w:sz w:val="24"/>
          <w:szCs w:val="24"/>
        </w:rPr>
        <w:t xml:space="preserve">είτε ζουν μόνα είτε συνοικούν με άλλους που δεν δύναται να τους τις προσφέρουν. Με όμοια απόφαση ρυθμίζεται και κάθε θέμα σχετικό με την εφαρμογή του άρθρου αυτού. </w:t>
      </w:r>
    </w:p>
    <w:p w:rsidR="003E484F" w:rsidRDefault="003E484F">
      <w:pPr>
        <w:pStyle w:val="a5"/>
        <w:spacing w:after="0" w:line="264" w:lineRule="auto"/>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29</w:t>
      </w:r>
    </w:p>
    <w:p w:rsidR="003E484F" w:rsidRDefault="00C82F1B">
      <w:pPr>
        <w:pStyle w:val="a5"/>
        <w:spacing w:after="0" w:line="264" w:lineRule="auto"/>
        <w:jc w:val="center"/>
        <w:rPr>
          <w:b/>
          <w:bCs/>
          <w:sz w:val="24"/>
          <w:szCs w:val="24"/>
        </w:rPr>
      </w:pPr>
      <w:r>
        <w:rPr>
          <w:b/>
          <w:bCs/>
          <w:sz w:val="24"/>
          <w:szCs w:val="24"/>
        </w:rPr>
        <w:t>Καθολική παροχή διερμηνείας στην ελληνική νοηματική γλώσσα σε κωφούς και βαρήκοου</w:t>
      </w:r>
      <w:r>
        <w:rPr>
          <w:b/>
          <w:bCs/>
          <w:sz w:val="24"/>
          <w:szCs w:val="24"/>
        </w:rPr>
        <w:t>ς πολίτες</w:t>
      </w:r>
    </w:p>
    <w:p w:rsidR="003E484F" w:rsidRDefault="00C82F1B">
      <w:pPr>
        <w:pStyle w:val="a5"/>
        <w:spacing w:after="0" w:line="264" w:lineRule="auto"/>
        <w:jc w:val="both"/>
        <w:rPr>
          <w:sz w:val="24"/>
          <w:szCs w:val="24"/>
        </w:rPr>
      </w:pPr>
      <w:r>
        <w:rPr>
          <w:sz w:val="24"/>
          <w:szCs w:val="24"/>
        </w:rPr>
        <w:t>Η παρ. 2 του άρθρου 65 του ν.4488/2017, προβλέπει ότι «</w:t>
      </w:r>
      <w:r>
        <w:rPr>
          <w:i/>
          <w:iCs/>
          <w:sz w:val="24"/>
          <w:szCs w:val="24"/>
        </w:rPr>
        <w:t>Η ελληνική νοηματική γλώσσα αναγνωρίζεται ως ισότιμη με την ελληνική γλώσσα. Το κράτος λαμβάνει μέτρα για την προώθησή της, καθώς και για την κάλυψη όλων των αναγκών επικοινωνίας των κωφών κα</w:t>
      </w:r>
      <w:r>
        <w:rPr>
          <w:i/>
          <w:iCs/>
          <w:sz w:val="24"/>
          <w:szCs w:val="24"/>
        </w:rPr>
        <w:t>ι βαρήκοων πολιτών</w:t>
      </w:r>
      <w:r>
        <w:rPr>
          <w:sz w:val="24"/>
          <w:szCs w:val="24"/>
        </w:rPr>
        <w:t>» και προτείνουμε το άρθρο για την καθολική παροχή διερμηνείας στην ελληνική νοηματική γλώσσα για κωφούς και βαρήκοους πολίτες. Με το άρθρο αυτό προωθείται η εφαρμογή της διερμηνείας στην ελληνική νοηματική γλώσσα.</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30</w:t>
      </w:r>
    </w:p>
    <w:p w:rsidR="003E484F" w:rsidRDefault="00C82F1B">
      <w:pPr>
        <w:pStyle w:val="ListParagraph1"/>
        <w:spacing w:after="0" w:line="264" w:lineRule="auto"/>
        <w:ind w:left="0"/>
        <w:jc w:val="center"/>
        <w:rPr>
          <w:sz w:val="24"/>
          <w:szCs w:val="24"/>
        </w:rPr>
      </w:pPr>
      <w:r>
        <w:rPr>
          <w:b/>
          <w:bCs/>
          <w:sz w:val="24"/>
          <w:szCs w:val="24"/>
        </w:rPr>
        <w:t>Μέτρα στήριξη</w:t>
      </w:r>
      <w:r>
        <w:rPr>
          <w:b/>
          <w:bCs/>
          <w:sz w:val="24"/>
          <w:szCs w:val="24"/>
        </w:rPr>
        <w:t>ς των ατόμων με αναπηρία και των οικογενειών τους</w:t>
      </w:r>
    </w:p>
    <w:p w:rsidR="003E484F" w:rsidRDefault="00C82F1B">
      <w:pPr>
        <w:pStyle w:val="a5"/>
        <w:spacing w:after="0" w:line="264" w:lineRule="auto"/>
        <w:jc w:val="both"/>
        <w:rPr>
          <w:sz w:val="24"/>
          <w:szCs w:val="24"/>
        </w:rPr>
      </w:pPr>
      <w:r>
        <w:rPr>
          <w:sz w:val="24"/>
          <w:szCs w:val="24"/>
        </w:rPr>
        <w:t>Σύμφωνα με το «Παρατηρητήριο Θεμάτων Αναπηρίας» της Ε.Σ.Α.μεΑ., το οποίο επεξεργάστηκε στοιχεία της δειγματοληπτικής Έρευνας Εισοδήματος και Συνθηκών Διαβίωσης έτους 2016 (με περίοδο αναφοράς εισοδήματος το</w:t>
      </w:r>
      <w:r>
        <w:rPr>
          <w:sz w:val="24"/>
          <w:szCs w:val="24"/>
        </w:rPr>
        <w:t xml:space="preserve"> 2015), που διενεργείται σε ετήσια βάση από την Ελληνική Στατιστική Αρχή σε συνεργασία με τη </w:t>
      </w:r>
      <w:r>
        <w:rPr>
          <w:sz w:val="24"/>
          <w:szCs w:val="24"/>
          <w:lang w:val="pt-PT"/>
        </w:rPr>
        <w:lastRenderedPageBreak/>
        <w:t xml:space="preserve">Eurostat, </w:t>
      </w:r>
      <w:r>
        <w:rPr>
          <w:sz w:val="24"/>
          <w:szCs w:val="24"/>
        </w:rPr>
        <w:t>προκύπτουν τα εξής: α) Τα επιδόματα αναπηρίας επανορθώνουν τις οικονομικές ανισότητες, δίχως όμως να τις εξαλείφουν, β) 6 στους 10 πολίτες με σοβαρή αναπ</w:t>
      </w:r>
      <w:r>
        <w:rPr>
          <w:sz w:val="24"/>
          <w:szCs w:val="24"/>
        </w:rPr>
        <w:t>ηρία από 16 έως 64 ετών βρίσκονται στο φάσμα της φτώχειας και του αποκλεισμού, γ) 4 στους 10 πολίτες με σοβαρή αναπηρία μεταξύ 16 και 64 ετών βιώνουν σοβαρές υλικές στερήσεις, δ) Το 42,8% του πληθυσμού με βαριά αναπηρία 16 έως 59 ετών διαβιεί σε νοικοκυριά</w:t>
      </w:r>
      <w:r>
        <w:rPr>
          <w:sz w:val="24"/>
          <w:szCs w:val="24"/>
        </w:rPr>
        <w:t xml:space="preserve"> με σοβαρό βαθμό υποαπασχόλησης. Επιπρόσθετα, σύμφωνα με την παρ. 1 του άρθρου 28 της Σύμβασης των Ηνωμένων Εθνικών για τα Δικαιώματα των Ατόμων με Αναπηρία, την οποία η χώρα μας κύρωσε με τον ν.4074/2012 </w:t>
      </w:r>
      <w:r>
        <w:rPr>
          <w:i/>
          <w:iCs/>
          <w:sz w:val="24"/>
          <w:szCs w:val="24"/>
          <w:lang w:val="fr-FR"/>
        </w:rPr>
        <w:t>«</w:t>
      </w:r>
      <w:r>
        <w:rPr>
          <w:i/>
          <w:iCs/>
          <w:sz w:val="24"/>
          <w:szCs w:val="24"/>
        </w:rPr>
        <w:t xml:space="preserve">1. Τα Συμβαλλόμενα Κράτη αναγνωρίζουν το δικαίωμα </w:t>
      </w:r>
      <w:r>
        <w:rPr>
          <w:i/>
          <w:iCs/>
          <w:sz w:val="24"/>
          <w:szCs w:val="24"/>
        </w:rPr>
        <w:t xml:space="preserve">των ατόμων με αναπηρίες για ένα βιοτικό επίπεδο ανεκτό, για τα ίδια και τις οικογένειές τους </w:t>
      </w:r>
      <w:r>
        <w:rPr>
          <w:i/>
          <w:iCs/>
          <w:sz w:val="24"/>
          <w:szCs w:val="24"/>
          <w:lang w:val="pt-PT"/>
        </w:rPr>
        <w:t>[</w:t>
      </w:r>
      <w:r>
        <w:rPr>
          <w:i/>
          <w:iCs/>
          <w:sz w:val="24"/>
          <w:szCs w:val="24"/>
        </w:rPr>
        <w:t>…</w:t>
      </w:r>
      <w:r>
        <w:rPr>
          <w:i/>
          <w:iCs/>
          <w:sz w:val="24"/>
          <w:szCs w:val="24"/>
          <w:lang w:val="pt-PT"/>
        </w:rPr>
        <w:t xml:space="preserve">] </w:t>
      </w:r>
      <w:r>
        <w:rPr>
          <w:i/>
          <w:iCs/>
          <w:sz w:val="24"/>
          <w:szCs w:val="24"/>
        </w:rPr>
        <w:t>και για συνεχή βελτίωση των συνθηκών διαβίωσής τους και  λαμβάνουν τα κατάλληλα μέτρα για να προστατεύουν και να προάγουν την εξασφάλιση του δικαιώματος αυτού,</w:t>
      </w:r>
      <w:r>
        <w:rPr>
          <w:i/>
          <w:iCs/>
          <w:sz w:val="24"/>
          <w:szCs w:val="24"/>
        </w:rPr>
        <w:t xml:space="preserve"> χωρίς διακρίσεις βάσει της αναπηρίας</w:t>
      </w:r>
      <w:r>
        <w:rPr>
          <w:sz w:val="24"/>
          <w:szCs w:val="24"/>
          <w:lang w:val="it-IT"/>
        </w:rPr>
        <w:t>»</w:t>
      </w:r>
      <w:r>
        <w:rPr>
          <w:sz w:val="24"/>
          <w:szCs w:val="24"/>
        </w:rPr>
        <w:t xml:space="preserve">. Με το άρθρο αυτό προτείνονται μέτρα οικονομική στήριξη των ατόμων με αναπηρία και των οικογενειών τους. </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31</w:t>
      </w:r>
    </w:p>
    <w:p w:rsidR="003E484F" w:rsidRDefault="00C82F1B">
      <w:pPr>
        <w:pStyle w:val="a5"/>
        <w:spacing w:after="0" w:line="264" w:lineRule="auto"/>
        <w:jc w:val="center"/>
        <w:rPr>
          <w:b/>
          <w:bCs/>
          <w:sz w:val="24"/>
          <w:szCs w:val="24"/>
        </w:rPr>
      </w:pPr>
      <w:r>
        <w:rPr>
          <w:b/>
          <w:bCs/>
          <w:sz w:val="24"/>
          <w:szCs w:val="24"/>
        </w:rPr>
        <w:t xml:space="preserve">Μέτρα κοινωνικής προστασίας και ένταξης των ατόμων με αναπηρία </w:t>
      </w:r>
    </w:p>
    <w:p w:rsidR="003E484F" w:rsidRDefault="00C82F1B">
      <w:pPr>
        <w:pStyle w:val="a5"/>
        <w:spacing w:after="0" w:line="264" w:lineRule="auto"/>
        <w:jc w:val="center"/>
        <w:rPr>
          <w:sz w:val="24"/>
          <w:szCs w:val="24"/>
        </w:rPr>
      </w:pPr>
      <w:r>
        <w:rPr>
          <w:b/>
          <w:bCs/>
          <w:sz w:val="24"/>
          <w:szCs w:val="24"/>
        </w:rPr>
        <w:t>στην εργασία</w:t>
      </w:r>
    </w:p>
    <w:p w:rsidR="003E484F" w:rsidRDefault="003E484F">
      <w:pPr>
        <w:pStyle w:val="a5"/>
        <w:spacing w:after="0" w:line="264" w:lineRule="auto"/>
        <w:jc w:val="both"/>
        <w:rPr>
          <w:sz w:val="24"/>
          <w:szCs w:val="24"/>
        </w:rPr>
      </w:pPr>
    </w:p>
    <w:p w:rsidR="003E484F" w:rsidRDefault="00C82F1B">
      <w:pPr>
        <w:pStyle w:val="a5"/>
        <w:spacing w:after="0" w:line="264" w:lineRule="auto"/>
        <w:jc w:val="both"/>
        <w:rPr>
          <w:sz w:val="24"/>
          <w:szCs w:val="24"/>
        </w:rPr>
      </w:pPr>
      <w:r>
        <w:rPr>
          <w:sz w:val="24"/>
          <w:szCs w:val="24"/>
        </w:rPr>
        <w:t>Στο εδάφιο β της παρ. 1</w:t>
      </w:r>
      <w:r>
        <w:rPr>
          <w:sz w:val="24"/>
          <w:szCs w:val="24"/>
        </w:rPr>
        <w:t xml:space="preserve"> του άρθρου 4 </w:t>
      </w:r>
      <w:r>
        <w:rPr>
          <w:i/>
          <w:iCs/>
          <w:sz w:val="24"/>
          <w:szCs w:val="24"/>
        </w:rPr>
        <w:t>«Γενικές Υποχρεώσεις»</w:t>
      </w:r>
      <w:r>
        <w:rPr>
          <w:sz w:val="24"/>
          <w:szCs w:val="24"/>
        </w:rPr>
        <w:t xml:space="preserve"> της Σύμβασης των Ηνωμένων Εθνών για τα Δικαιώματα των Ατόμων με Αναπηρία, την οποία η Ελληνική Βουλή κύρωσε με τον ν.4074/2012, αναφέρεται ότι τα Συμβαλλόμενα Κράτη οφείλουν </w:t>
      </w:r>
      <w:r>
        <w:rPr>
          <w:i/>
          <w:iCs/>
          <w:sz w:val="24"/>
          <w:szCs w:val="24"/>
        </w:rPr>
        <w:t>«Να λάβουν όλα τα κατάλληλα μέτρα, συμπεριλαμβ</w:t>
      </w:r>
      <w:r>
        <w:rPr>
          <w:i/>
          <w:iCs/>
          <w:sz w:val="24"/>
          <w:szCs w:val="24"/>
        </w:rPr>
        <w:t>ανομένων και των νομοθετικών, προκειμένου να τροποποιήσουν ή να καταργήσουν τους ισχύοντες νόμους, κανονισμούς, έθιμα και πρακτικές που συνιστούν διακρίσεις κατά των ατόμων με αναπηρίες»</w:t>
      </w:r>
      <w:r>
        <w:rPr>
          <w:sz w:val="24"/>
          <w:szCs w:val="24"/>
        </w:rPr>
        <w:t xml:space="preserve">.  Επιπρόσθετα, σύμφωνα με: α) την παρ. 1 του άρθρου 27 </w:t>
      </w:r>
      <w:r>
        <w:rPr>
          <w:i/>
          <w:iCs/>
          <w:sz w:val="24"/>
          <w:szCs w:val="24"/>
        </w:rPr>
        <w:t>«Εργασία και Α</w:t>
      </w:r>
      <w:r>
        <w:rPr>
          <w:i/>
          <w:iCs/>
          <w:sz w:val="24"/>
          <w:szCs w:val="24"/>
        </w:rPr>
        <w:t>πασχόληση»</w:t>
      </w:r>
      <w:r>
        <w:rPr>
          <w:sz w:val="24"/>
          <w:szCs w:val="24"/>
        </w:rPr>
        <w:t xml:space="preserve">  της Σύμβασης των Ηνωμένων Εθνών για τα Δικαιώματα των Ατόμων με Αναπηρία, την οποία η Ελληνική Βουλή κύρωσε με τον ν.4074/2012, </w:t>
      </w:r>
      <w:r>
        <w:rPr>
          <w:i/>
          <w:iCs/>
          <w:sz w:val="24"/>
          <w:szCs w:val="24"/>
          <w:lang w:val="fr-FR"/>
        </w:rPr>
        <w:t>«</w:t>
      </w:r>
      <w:r>
        <w:rPr>
          <w:i/>
          <w:iCs/>
          <w:sz w:val="24"/>
          <w:szCs w:val="24"/>
        </w:rPr>
        <w:t>1. Τα Συμβαλλόμενα Κράτη αναγνωρίζουν το δικαίωμα στην εργασία των ατόμων με αναπηρίες, σε ίση βάση με τους άλλους</w:t>
      </w:r>
      <w:r>
        <w:rPr>
          <w:i/>
          <w:iCs/>
          <w:sz w:val="24"/>
          <w:szCs w:val="24"/>
          <w:lang w:val="pt-PT"/>
        </w:rPr>
        <w:t>.</w:t>
      </w:r>
      <w:r>
        <w:rPr>
          <w:i/>
          <w:iCs/>
          <w:sz w:val="24"/>
          <w:szCs w:val="24"/>
          <w:lang w:val="pt-PT"/>
        </w:rPr>
        <w:t xml:space="preserve"> [</w:t>
      </w:r>
      <w:r>
        <w:rPr>
          <w:i/>
          <w:iCs/>
          <w:sz w:val="24"/>
          <w:szCs w:val="24"/>
        </w:rPr>
        <w:t>…</w:t>
      </w:r>
      <w:r>
        <w:rPr>
          <w:i/>
          <w:iCs/>
          <w:sz w:val="24"/>
          <w:szCs w:val="24"/>
          <w:lang w:val="pt-PT"/>
        </w:rPr>
        <w:t xml:space="preserve">] </w:t>
      </w:r>
      <w:r>
        <w:rPr>
          <w:i/>
          <w:iCs/>
          <w:sz w:val="24"/>
          <w:szCs w:val="24"/>
        </w:rPr>
        <w:t>Τα Συμβαλλόμενα Κράτη  προστατεύουν και  διασφαλίζουν την άσκηση του δικαιώματος στην εργασία, περιλαμβανομένων και εκείνων που αποκτούν μια αναπηρία κατά τη διάρκεια της εργασίας τους, λαμβάνοντας τα κατάλληλα μέτρα, και μέσω της νομοθεσίας, ώστε, με</w:t>
      </w:r>
      <w:r>
        <w:rPr>
          <w:i/>
          <w:iCs/>
          <w:sz w:val="24"/>
          <w:szCs w:val="24"/>
        </w:rPr>
        <w:t>ταξύ άλλων: α. Να απαγορεύουν τις διακρίσεις βάσει της αναπηρίας, σχετικά με όλα τα θέματα που σχετίζονται με όλες τις μορφές απασχόλησης, συμπεριλαμβανομένων και των όρων πρόσληψης, μίσθωσης και απασχόλησης, συνέχισης της απασχόλησης, εξέλιξης της σταδιοδ</w:t>
      </w:r>
      <w:r>
        <w:rPr>
          <w:i/>
          <w:iCs/>
          <w:sz w:val="24"/>
          <w:szCs w:val="24"/>
        </w:rPr>
        <w:t>ρομίας και ασφαλών και υγιών συνθηκών εργασίας»</w:t>
      </w:r>
      <w:r>
        <w:rPr>
          <w:sz w:val="24"/>
          <w:szCs w:val="24"/>
        </w:rPr>
        <w:t xml:space="preserve">, β) την παρ. 1 του άρθρου 61 του ν.4488/2017 </w:t>
      </w:r>
      <w:r>
        <w:rPr>
          <w:i/>
          <w:iCs/>
          <w:sz w:val="24"/>
          <w:szCs w:val="24"/>
          <w:lang w:val="fr-FR"/>
        </w:rPr>
        <w:t>«</w:t>
      </w:r>
      <w:r>
        <w:rPr>
          <w:i/>
          <w:iCs/>
          <w:sz w:val="24"/>
          <w:szCs w:val="24"/>
        </w:rPr>
        <w:t>1. 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w:t>
      </w:r>
      <w:r>
        <w:rPr>
          <w:i/>
          <w:iCs/>
          <w:sz w:val="24"/>
          <w:szCs w:val="24"/>
        </w:rPr>
        <w:t xml:space="preserve">ήτων ή δραστηριοτήτων του, λαμβάνοντας κάθε πρόσφορο μέτρο και απέχοντας από οποιαδήποτε ενέργεια ή πρακτική που ενδέχεται να θίγει την </w:t>
      </w:r>
      <w:r>
        <w:rPr>
          <w:i/>
          <w:iCs/>
          <w:sz w:val="24"/>
          <w:szCs w:val="24"/>
        </w:rPr>
        <w:lastRenderedPageBreak/>
        <w:t>άσκηση των δικαιωμάτων των ΑμεΑ. Ιδίως υποχρεούται</w:t>
      </w:r>
      <w:r>
        <w:rPr>
          <w:i/>
          <w:iCs/>
          <w:sz w:val="24"/>
          <w:szCs w:val="24"/>
          <w:lang w:val="pt-PT"/>
        </w:rPr>
        <w:t>: [</w:t>
      </w:r>
      <w:r>
        <w:rPr>
          <w:i/>
          <w:iCs/>
          <w:sz w:val="24"/>
          <w:szCs w:val="24"/>
        </w:rPr>
        <w:t>…</w:t>
      </w:r>
      <w:r>
        <w:rPr>
          <w:i/>
          <w:iCs/>
          <w:sz w:val="24"/>
          <w:szCs w:val="24"/>
          <w:lang w:val="pt-PT"/>
        </w:rPr>
        <w:t xml:space="preserve">] </w:t>
      </w:r>
      <w:r>
        <w:rPr>
          <w:i/>
          <w:iCs/>
          <w:sz w:val="24"/>
          <w:szCs w:val="24"/>
        </w:rPr>
        <w:t>δ) να απέχει από πρακτικές, κριτήρια, συνήθειες και συμπεριφορές</w:t>
      </w:r>
      <w:r>
        <w:rPr>
          <w:i/>
          <w:iCs/>
          <w:sz w:val="24"/>
          <w:szCs w:val="24"/>
        </w:rPr>
        <w:t xml:space="preserve"> που συνεπάγονται διακρίσεις σε βάρος των ΑμεΑ,ε) να προάγει με θετικά μέτρα την ισότιμη συμμετοχή και άσκηση των δικαιωμάτων των ΑμεΑ στον τομέα της αρμοδιότητας ή δραστηριότητάς του»</w:t>
      </w:r>
      <w:r>
        <w:rPr>
          <w:sz w:val="24"/>
          <w:szCs w:val="24"/>
        </w:rPr>
        <w:t xml:space="preserve">. </w:t>
      </w:r>
    </w:p>
    <w:p w:rsidR="003E484F" w:rsidRDefault="00C82F1B">
      <w:pPr>
        <w:pStyle w:val="a5"/>
        <w:spacing w:after="0" w:line="264" w:lineRule="auto"/>
        <w:jc w:val="both"/>
        <w:rPr>
          <w:sz w:val="24"/>
          <w:szCs w:val="24"/>
        </w:rPr>
      </w:pPr>
      <w:r>
        <w:rPr>
          <w:sz w:val="24"/>
          <w:szCs w:val="24"/>
        </w:rPr>
        <w:t>Με την πρώτη παράγραφο του άρθρου αυτού καταργούνται από την ελληνική</w:t>
      </w:r>
      <w:r>
        <w:rPr>
          <w:sz w:val="24"/>
          <w:szCs w:val="24"/>
        </w:rPr>
        <w:t xml:space="preserve"> νομοθεσία οι παρωχημένες εκφράσεις που υποδηλώνουν και διάκριση σε βάρος των ατόμων με αναπηρία: «ανίκανος προς εργασία» ή «ανίκανος προς πάσα εργασία» ή «ανίκανος προς βιοποριστική εργασία» και κάθε ανάλογη έκφραση.</w:t>
      </w:r>
    </w:p>
    <w:p w:rsidR="003E484F" w:rsidRDefault="00C82F1B">
      <w:pPr>
        <w:pStyle w:val="a5"/>
        <w:spacing w:after="0" w:line="264" w:lineRule="auto"/>
        <w:jc w:val="both"/>
        <w:rPr>
          <w:sz w:val="24"/>
          <w:szCs w:val="24"/>
        </w:rPr>
      </w:pPr>
      <w:r>
        <w:rPr>
          <w:sz w:val="24"/>
          <w:szCs w:val="24"/>
        </w:rPr>
        <w:t xml:space="preserve">Με την δεύτερη παράγραφο του άρθρου </w:t>
      </w:r>
      <w:r>
        <w:rPr>
          <w:sz w:val="24"/>
          <w:szCs w:val="24"/>
        </w:rPr>
        <w:t>αυτού προβλέπεται η συνέχιση της παροχής επιδομάτων σε όλες τις κατηγορίες ατόμων με αναπηρία κατά τη διάρκεια της απασχόλησής τους είναι δίκαιη διότι στοχεύει στην κάλυψη των πρόσθετων και πολυδάπανων αναγκών που απορρέουν από αυτήν καθ’ αυτήν την αναπηρί</w:t>
      </w:r>
      <w:r>
        <w:rPr>
          <w:sz w:val="24"/>
          <w:szCs w:val="24"/>
        </w:rPr>
        <w:t>α, ενώ η αμοιβή της εργασίας τους στην κάλυψη των βιοποριστικών τους αναγκών και κατ’ επέκταση  στην αναβάθμιση της ποιότητας της ζωής τους, όπως άλλωστε ισχύει και για το γενικό πληθυσμό.</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32</w:t>
      </w:r>
    </w:p>
    <w:p w:rsidR="003E484F" w:rsidRDefault="00C82F1B">
      <w:pPr>
        <w:pStyle w:val="a5"/>
        <w:spacing w:after="0" w:line="264" w:lineRule="auto"/>
        <w:jc w:val="center"/>
        <w:rPr>
          <w:b/>
          <w:bCs/>
          <w:sz w:val="24"/>
          <w:szCs w:val="24"/>
        </w:rPr>
      </w:pPr>
      <w:r>
        <w:rPr>
          <w:b/>
          <w:bCs/>
          <w:sz w:val="24"/>
          <w:szCs w:val="24"/>
        </w:rPr>
        <w:t>Συνταξιοδοτικές ρυθμίσεις για Άτομα με Αναπηρία</w:t>
      </w:r>
    </w:p>
    <w:p w:rsidR="003E484F" w:rsidRDefault="00C82F1B">
      <w:pPr>
        <w:pStyle w:val="a5"/>
        <w:spacing w:after="0" w:line="264" w:lineRule="auto"/>
        <w:jc w:val="both"/>
        <w:rPr>
          <w:sz w:val="24"/>
          <w:szCs w:val="24"/>
        </w:rPr>
      </w:pPr>
      <w:r>
        <w:rPr>
          <w:sz w:val="24"/>
          <w:szCs w:val="24"/>
        </w:rPr>
        <w:t>Με το προ</w:t>
      </w:r>
      <w:r>
        <w:rPr>
          <w:sz w:val="24"/>
          <w:szCs w:val="24"/>
        </w:rPr>
        <w:t>τεινόμενο άρθρο και ιδιαίτερα με την πρώτη παράγραφο τα άτομα με ποσοστό αναπηρίας τουλάχιστον 50% που συνανταξιοδοτούνται λαμβάνουν το πλήρες ποσό της Εθνικής Σύνταξης.</w:t>
      </w:r>
    </w:p>
    <w:p w:rsidR="003E484F" w:rsidRDefault="00C82F1B">
      <w:pPr>
        <w:pStyle w:val="a5"/>
        <w:spacing w:after="0" w:line="264" w:lineRule="auto"/>
        <w:jc w:val="both"/>
        <w:rPr>
          <w:sz w:val="24"/>
          <w:szCs w:val="24"/>
        </w:rPr>
      </w:pPr>
      <w:r>
        <w:rPr>
          <w:sz w:val="24"/>
          <w:szCs w:val="24"/>
        </w:rPr>
        <w:t>Με τη δεύτερη παράγραφο ορίζεται ότι τα όρια του ελάχιστου εγγυημένου εισοδήματος συντ</w:t>
      </w:r>
      <w:r>
        <w:rPr>
          <w:sz w:val="24"/>
          <w:szCs w:val="24"/>
        </w:rPr>
        <w:t>αξιούχων όπως ορίζονται στο άρθρο 25 του παρόντος νόμου προσαυξάνονται κατά 20% για δικαιούχους σύνταξης αναπηρίας.</w:t>
      </w:r>
    </w:p>
    <w:p w:rsidR="003E484F" w:rsidRDefault="003E484F">
      <w:pPr>
        <w:pStyle w:val="ListParagraph1"/>
        <w:spacing w:after="0" w:line="264" w:lineRule="auto"/>
        <w:ind w:left="0"/>
        <w:jc w:val="both"/>
        <w:rPr>
          <w:sz w:val="24"/>
          <w:szCs w:val="24"/>
        </w:rPr>
      </w:pPr>
    </w:p>
    <w:p w:rsidR="003E484F" w:rsidRDefault="003E484F">
      <w:pPr>
        <w:pStyle w:val="ListParagraph1"/>
        <w:spacing w:after="0" w:line="264" w:lineRule="auto"/>
        <w:ind w:left="0"/>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ΣΤ</w:t>
      </w:r>
    </w:p>
    <w:p w:rsidR="003E484F" w:rsidRDefault="00C82F1B">
      <w:pPr>
        <w:pStyle w:val="a5"/>
        <w:spacing w:after="0" w:line="264" w:lineRule="auto"/>
        <w:jc w:val="both"/>
        <w:rPr>
          <w:b/>
          <w:bCs/>
          <w:sz w:val="24"/>
          <w:szCs w:val="24"/>
          <w:u w:val="single"/>
        </w:rPr>
      </w:pPr>
      <w:r>
        <w:rPr>
          <w:b/>
          <w:bCs/>
          <w:sz w:val="24"/>
          <w:szCs w:val="24"/>
          <w:u w:val="single"/>
        </w:rPr>
        <w:t xml:space="preserve">Ανάκτηση από την Ελληνική Δημοκρατία του ελέγχου της Δημόσιας Περιουσίας </w:t>
      </w: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33</w:t>
      </w:r>
    </w:p>
    <w:p w:rsidR="003E484F" w:rsidRDefault="00C82F1B">
      <w:pPr>
        <w:pStyle w:val="Body"/>
        <w:spacing w:after="0" w:line="264" w:lineRule="auto"/>
        <w:jc w:val="center"/>
        <w:rPr>
          <w:sz w:val="24"/>
          <w:szCs w:val="24"/>
        </w:rPr>
      </w:pPr>
      <w:r>
        <w:rPr>
          <w:b/>
          <w:bCs/>
          <w:color w:val="00000A"/>
          <w:sz w:val="24"/>
          <w:szCs w:val="24"/>
          <w:u w:color="00000A"/>
        </w:rPr>
        <w:t>Αλλαγή σύνθεσης και τρόπου διορισμού του ε</w:t>
      </w:r>
      <w:r>
        <w:rPr>
          <w:b/>
          <w:bCs/>
          <w:color w:val="00000A"/>
          <w:sz w:val="24"/>
          <w:szCs w:val="24"/>
          <w:u w:color="00000A"/>
        </w:rPr>
        <w:t>ποπτικού συμβουλίου της Ελληνική Εταιρεία Συμμετοχών και Περιουσίας Α.Ε.</w:t>
      </w:r>
    </w:p>
    <w:p w:rsidR="003E484F" w:rsidRDefault="00C82F1B">
      <w:pPr>
        <w:pStyle w:val="a5"/>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s>
        <w:spacing w:before="120" w:after="120" w:line="240" w:lineRule="auto"/>
        <w:jc w:val="both"/>
        <w:rPr>
          <w:sz w:val="24"/>
          <w:szCs w:val="24"/>
        </w:rPr>
      </w:pPr>
      <w:r>
        <w:rPr>
          <w:sz w:val="24"/>
          <w:szCs w:val="24"/>
        </w:rPr>
        <w:t>Μια από τις πιο καταστροφικές και ταπεινωτικές συνέπειες της τυχοδιωκτικής πολιτικής του κ. Τσίπρα και της Κυβέρνησης ΣΥΡΙΖΑΝΕΛ εν γένει, κατά το πρώτο εξάμηνο του 2015, ήταν η συνομο</w:t>
      </w:r>
      <w:r>
        <w:rPr>
          <w:sz w:val="24"/>
          <w:szCs w:val="24"/>
        </w:rPr>
        <w:t>λόγηση με τη «Δήλωση της Συνόδου για το Ευρώ» στις 12 Ιουλίου 2015 της υποθήκευσης της δημόσιας περιουσίας για την κάλυψη του δημόσιου χρέους, αίτημα που είχε επαναληφθεί από τους πιστωτές της χώρας τον Φεβρουάριο του 2011 και απορρίφθηκε μετά βδελυγμίας α</w:t>
      </w:r>
      <w:r>
        <w:rPr>
          <w:sz w:val="24"/>
          <w:szCs w:val="24"/>
        </w:rPr>
        <w:t>πό την Κυβέρνηση ΠΑΣΟΚ. Με τον ν.4389</w:t>
      </w:r>
      <w:r>
        <w:rPr>
          <w:sz w:val="24"/>
          <w:szCs w:val="24"/>
        </w:rPr>
        <w:t>/2016 ιδρύθηκε η Εταιρεία Συμμέτοχων και Περιουσίας Α.Ε. (Υπερταμείο) με σκοπό να συμβάλει στην απομείωση των οικονομικών υποχρεώσεων της Ελληνικής Δημοκρατίας και να συνεισφέρει πόρους για την υλοποίηση της επενδυτικής</w:t>
      </w:r>
      <w:r>
        <w:rPr>
          <w:sz w:val="24"/>
          <w:szCs w:val="24"/>
        </w:rPr>
        <w:t xml:space="preserve"> πολιτικής της χώρας με τη διάρκεια της Εταιρείας να ορίζεται σε ενενήντα εννέα (99) έτη. Το διοικητικό Συμβούλιο του Υπερταμείου συμπεριλαμβανομένων του Προέδρου και του Διευθύνοντα Σύμβουλου διορίζεται </w:t>
      </w:r>
      <w:r>
        <w:rPr>
          <w:sz w:val="24"/>
          <w:szCs w:val="24"/>
        </w:rPr>
        <w:lastRenderedPageBreak/>
        <w:t xml:space="preserve">και εποπτεύεται αυστηρά από το πενταμελές «Εποπτικό </w:t>
      </w:r>
      <w:r>
        <w:rPr>
          <w:sz w:val="24"/>
          <w:szCs w:val="24"/>
        </w:rPr>
        <w:t>Συμβούλιο» στον διορισμό του οποίου προβλέπεται πρωταγωνιστικός ρόλος της Ευρωπαϊκής Επιτροπής και του Ευρωπαϊκού Μηχανισμού Σταθερότητας. Συγκεκριμένα δύο (2) μέλη, μεταξύ των οποίων ο Πρόεδρος του Εποπτικού Συμβουλίου, επιλέγονται από την Ευρωπαϊκή Επιτρ</w:t>
      </w:r>
      <w:r>
        <w:rPr>
          <w:sz w:val="24"/>
          <w:szCs w:val="24"/>
        </w:rPr>
        <w:t>οπή και τον Ευρωπαϊκό Μηχανισμό Σταθερότητας, ενεργώντας από κοινού, κατόπιν σύμφωνης γνώμης του Υπουργού Οικονομικών και τρία (3) μέλη επιλέγονται από τον μοναδικό μέτοχο, κατόπιν σύμφωνης γνώμης της Ευρωπαϊκής Επιτροπής και του Ευρωπαϊκού Μηχανισμού Σταθ</w:t>
      </w:r>
      <w:r>
        <w:rPr>
          <w:sz w:val="24"/>
          <w:szCs w:val="24"/>
        </w:rPr>
        <w:t>ερότητας που ενεργούν από κοινού. Με την προτεινόμενη διάταξη ορίζεται ότι το Εποπτικό Συμβούλιο του Υπερταμείου θα ορίζεται από τον Υπουργό Οικονομικών μετά από απόφαση της Διάσκεψης των Προέδρων της Βουλής που εκδίδεται με πλειοψηφία των 3/4 των μελών τη</w:t>
      </w:r>
      <w:r>
        <w:rPr>
          <w:sz w:val="24"/>
          <w:szCs w:val="24"/>
        </w:rPr>
        <w:t>ς στα πρότυπα της διαδικασίας επιλογής των προσώπων που στελεχώνουν τις ανεξάρτητες αρχές βάσει του άρθρου 101Α του Συντάγματος της Ελλάδος. Με τον τρόπο αυτό εξασφαλίζεται η μέγιστη δυνατή δημοκρατική νομιμοποίηση των προσώπων που θα διαχειρίζονται τη Δημ</w:t>
      </w:r>
      <w:r>
        <w:rPr>
          <w:sz w:val="24"/>
          <w:szCs w:val="24"/>
        </w:rPr>
        <w:t>όσια Περιουσία και ως εκ τούτου η συμμόρφωση τους στις κατευθύνσεις ενός εθνικού αναπτυξιακού σχεδιασμού.</w:t>
      </w:r>
    </w:p>
    <w:p w:rsidR="003E484F" w:rsidRDefault="003E484F">
      <w:pPr>
        <w:pStyle w:val="a5"/>
        <w:spacing w:after="0" w:line="264" w:lineRule="auto"/>
        <w:jc w:val="both"/>
        <w:rPr>
          <w:b/>
          <w:bCs/>
          <w:sz w:val="24"/>
          <w:szCs w:val="24"/>
          <w:u w:val="single"/>
        </w:rPr>
      </w:pPr>
    </w:p>
    <w:p w:rsidR="003E484F" w:rsidRDefault="00C82F1B">
      <w:pPr>
        <w:pStyle w:val="a5"/>
        <w:spacing w:after="0" w:line="264" w:lineRule="auto"/>
        <w:jc w:val="center"/>
        <w:rPr>
          <w:b/>
          <w:bCs/>
          <w:sz w:val="24"/>
          <w:szCs w:val="24"/>
        </w:rPr>
      </w:pPr>
      <w:r>
        <w:rPr>
          <w:b/>
          <w:bCs/>
          <w:sz w:val="24"/>
          <w:szCs w:val="24"/>
        </w:rPr>
        <w:t xml:space="preserve">Άρθρο </w:t>
      </w:r>
      <w:r>
        <w:rPr>
          <w:b/>
          <w:bCs/>
          <w:sz w:val="24"/>
          <w:szCs w:val="24"/>
          <w:lang w:val="ru-RU"/>
        </w:rPr>
        <w:t>34</w:t>
      </w:r>
    </w:p>
    <w:p w:rsidR="003E484F" w:rsidRDefault="00C82F1B">
      <w:pPr>
        <w:pStyle w:val="Body"/>
        <w:spacing w:after="0" w:line="264" w:lineRule="auto"/>
        <w:jc w:val="center"/>
        <w:rPr>
          <w:sz w:val="24"/>
          <w:szCs w:val="24"/>
        </w:rPr>
      </w:pPr>
      <w:r>
        <w:rPr>
          <w:b/>
          <w:bCs/>
          <w:sz w:val="24"/>
          <w:szCs w:val="24"/>
        </w:rPr>
        <w:t>Κατάργηση της απόφασης παραχώρησης ακινήτων στην Ελληνικής Εταιρείας Συμμετοχών και Περιουσίας</w:t>
      </w:r>
    </w:p>
    <w:p w:rsidR="003E484F" w:rsidRDefault="00C82F1B">
      <w:pPr>
        <w:pStyle w:val="a5"/>
        <w:spacing w:after="0" w:line="264" w:lineRule="auto"/>
        <w:jc w:val="both"/>
        <w:rPr>
          <w:sz w:val="24"/>
          <w:szCs w:val="24"/>
        </w:rPr>
      </w:pPr>
      <w:r>
        <w:rPr>
          <w:sz w:val="24"/>
          <w:szCs w:val="24"/>
        </w:rPr>
        <w:t>Ο Υπουργός Οικονομικών  με ανακοίνωση του στι</w:t>
      </w:r>
      <w:r>
        <w:rPr>
          <w:sz w:val="24"/>
          <w:szCs w:val="24"/>
        </w:rPr>
        <w:t>ς 20.9.2018, καθώς επίσης και η Ελληνική Εταιρεία Συμμετοχών και Περιουσίας Α.Ε. (ΕΕΣΥΠ Α.Ε.) με ανακοίνωσή της στις 22.9.2018 παραδέχονται πως η λίστα με τους 10.119 ΚΑΕΚ που αντιστοιχούν στα ακίνητα κυριότητας του Ελληνικού Δημοσίου, τα οποία μεταβιβάστη</w:t>
      </w:r>
      <w:r>
        <w:rPr>
          <w:sz w:val="24"/>
          <w:szCs w:val="24"/>
        </w:rPr>
        <w:t>καν στην Εταιρεία Ακινήτων του Δημοσίου Α.Ε.(ΕΤΑΔ Α.Ε.) θυγατρική της ΕΕΣΥΠ Α.Ε. σύμφωνα με το άρθρο 196 παρ.6 και άρθρο 209 του ν.4389/2016, κατόπιν συγκεκριμένου γραπτού αιτήματος της ΕΕΣΥΠ Α.Ε., προέκυψε από μη επεξεργασμένα, μη επικαιροποιημένα και ακρ</w:t>
      </w:r>
      <w:r>
        <w:rPr>
          <w:sz w:val="24"/>
          <w:szCs w:val="24"/>
        </w:rPr>
        <w:t>ιβή στοιχεία, με αποτέλεσμα να συμπεριλαμβάνονται ακίνητα που τυγχάνουν ειδικής προστασίας, όπως αρχαιολογικοί χώροι και λοιπά ακίνητα εκτός συναλλαγής.</w:t>
      </w:r>
    </w:p>
    <w:p w:rsidR="003E484F" w:rsidRDefault="00C82F1B">
      <w:pPr>
        <w:pStyle w:val="a5"/>
        <w:spacing w:after="0" w:line="264" w:lineRule="auto"/>
        <w:jc w:val="both"/>
        <w:rPr>
          <w:sz w:val="24"/>
          <w:szCs w:val="24"/>
        </w:rPr>
      </w:pPr>
      <w:r>
        <w:rPr>
          <w:sz w:val="24"/>
          <w:szCs w:val="24"/>
        </w:rPr>
        <w:t>Επίσης, παρά το γεγονός ότι η  Κυβέρνηση δεν  έχει δώσει στη δημοσιότητα τα στοιχεία των 10.119 ακινήτω</w:t>
      </w:r>
      <w:r>
        <w:rPr>
          <w:sz w:val="24"/>
          <w:szCs w:val="24"/>
        </w:rPr>
        <w:t xml:space="preserve">ν, όπως ζητήσαμε με την από 19.9.2018 (Αρ. Πρωτ.:1722) Ερώτηση μας, δημοσιεύματα αναφέρουν πως στην παραπάνω λίστα συμπεριλαμβάνονται, μεταξύ άλλων, κτίρια κυριότητας του Ελληνικού Δημοσίου που στεγάζουν Δημόσιες Υπηρεσίες, Κέντρα Υγείας, κ.λπ., καθώς και </w:t>
      </w:r>
      <w:r>
        <w:rPr>
          <w:sz w:val="24"/>
          <w:szCs w:val="24"/>
        </w:rPr>
        <w:t>άλλοι κοινόχρηστοι χώροι, μη επιδεχόμενα άλλης «αξιοποίησης» κατά τις επιταγές του ν.4389/2016  για την ΕΕΣΥΠ Α.Ε., παρά μόνο η χρήση τους από τους πολίτες.</w:t>
      </w:r>
    </w:p>
    <w:p w:rsidR="003E484F" w:rsidRDefault="00C82F1B">
      <w:pPr>
        <w:pStyle w:val="a5"/>
        <w:spacing w:after="0" w:line="264" w:lineRule="auto"/>
        <w:jc w:val="both"/>
        <w:rPr>
          <w:sz w:val="24"/>
          <w:szCs w:val="24"/>
        </w:rPr>
      </w:pPr>
      <w:r>
        <w:rPr>
          <w:sz w:val="24"/>
          <w:szCs w:val="24"/>
        </w:rPr>
        <w:t xml:space="preserve">Η αδυναμία των αρμόδιων Κυβερνητικών Οργάνων να προστατεύσουν το δημόσιο συμφέρον και τη δημόσια </w:t>
      </w:r>
      <w:r>
        <w:rPr>
          <w:sz w:val="24"/>
          <w:szCs w:val="24"/>
        </w:rPr>
        <w:t>περιουσία, όπως προκύπτει από τις πράξεις και τις παραλείψεις τους, είναι προφανής, παρά τα Κυβερνητικά επιχειρήματα, ότι δηλαδή μετά από έλεγχο τα προστατευόμενα ακίνητα δεν θα μεταβιβαστούν στην ΕΤΑΔ  Α.Ε., παρότι  συμπεριλαμβάνονται στα σχετικά Φύλλα Εφ</w:t>
      </w:r>
      <w:r>
        <w:rPr>
          <w:sz w:val="24"/>
          <w:szCs w:val="24"/>
        </w:rPr>
        <w:t xml:space="preserve">ημερίδας της Κυβέρνησης </w:t>
      </w:r>
      <w:r>
        <w:rPr>
          <w:sz w:val="24"/>
          <w:szCs w:val="24"/>
        </w:rPr>
        <w:lastRenderedPageBreak/>
        <w:t>υποκρυπτόμενα στους αντίστοιχους ΚΑΕΚ (2317 Β’ 19.6.2018 και ΦΕΚ 2320 Β’ 19.6.2018).</w:t>
      </w:r>
    </w:p>
    <w:p w:rsidR="003E484F" w:rsidRDefault="00C82F1B">
      <w:pPr>
        <w:pStyle w:val="a5"/>
        <w:spacing w:after="0" w:line="264" w:lineRule="auto"/>
        <w:jc w:val="both"/>
        <w:rPr>
          <w:sz w:val="24"/>
          <w:szCs w:val="24"/>
        </w:rPr>
      </w:pPr>
      <w:r>
        <w:rPr>
          <w:sz w:val="24"/>
          <w:szCs w:val="24"/>
        </w:rPr>
        <w:t>Συγκεκριμένα, τα αρμόδια Κυβερνητικά όργανα,  έσπευσαν εντός μόλις 5 ημερών, να αποδεχτούν το από 14.6.2018 έγγραφο αίτημα της ΕΕΣΥΠ Α.Ε., με την α</w:t>
      </w:r>
      <w:r>
        <w:rPr>
          <w:sz w:val="24"/>
          <w:szCs w:val="24"/>
        </w:rPr>
        <w:t>ρχική λίστα των 10.119 ακινήτων χωρίς να εξαντλήσουν τις 60 μέρες προθεσμία του Άρθρου 209 του ιδίου νόμου (ν.4389/2016) που προβλέπει ότι το αίτημα υποβάλλεται με πλήρη φάκελο και εξετάζεται από την αρμόδια υπηρεσία του Υπουργείου Οικονομικών, άρα χωρίς κ</w:t>
      </w:r>
      <w:r>
        <w:rPr>
          <w:sz w:val="24"/>
          <w:szCs w:val="24"/>
        </w:rPr>
        <w:t>ανένα έλεγχο.</w:t>
      </w:r>
    </w:p>
    <w:p w:rsidR="003E484F" w:rsidRDefault="00C82F1B">
      <w:pPr>
        <w:pStyle w:val="a5"/>
        <w:spacing w:after="0" w:line="264" w:lineRule="auto"/>
        <w:jc w:val="both"/>
        <w:rPr>
          <w:sz w:val="24"/>
          <w:szCs w:val="24"/>
        </w:rPr>
      </w:pPr>
      <w:r>
        <w:rPr>
          <w:sz w:val="24"/>
          <w:szCs w:val="24"/>
        </w:rPr>
        <w:t xml:space="preserve">Επιβάλλεται επομένως, για λόγους προστασίας του δημοσίου συμφέροντος και της δημόσιας περιουσίας,  η κατάργηση των σχετικών αποφάσεων,  με τις οποίες μεταβιβάστηκαν τα 10.119 ακίνητα  κυριότητας του  Ελληνικού Δημοσίου στην ΕΤΑΔ Α.Ε.. Εφόσον </w:t>
      </w:r>
      <w:r>
        <w:rPr>
          <w:sz w:val="24"/>
          <w:szCs w:val="24"/>
        </w:rPr>
        <w:t xml:space="preserve">η Κυβέρνηση επιθυμεί την ικανοποίηση του αιτήματος της ΕΕΣΥΠ Α.Ε. για μεταβίβαση ακίνητης  περιουσίας, πέραν αυτής που έχει ήδη εκχωρήσει, αυτό πρέπει να γίνει με βάση την πρόβλεψη του άρθρου 196 παρ. 4 και με τη διαδικασία του άρθρου 209 του ν.4389/2016. </w:t>
      </w: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Ζ</w:t>
      </w:r>
    </w:p>
    <w:p w:rsidR="003E484F" w:rsidRDefault="00C82F1B">
      <w:pPr>
        <w:pStyle w:val="a5"/>
        <w:spacing w:after="0" w:line="264" w:lineRule="auto"/>
        <w:jc w:val="both"/>
        <w:rPr>
          <w:b/>
          <w:bCs/>
          <w:sz w:val="24"/>
          <w:szCs w:val="24"/>
        </w:rPr>
      </w:pPr>
      <w:r>
        <w:rPr>
          <w:b/>
          <w:bCs/>
          <w:sz w:val="24"/>
          <w:szCs w:val="24"/>
          <w:u w:val="single"/>
        </w:rPr>
        <w:t>Νησιωτική Πολιτική</w:t>
      </w:r>
    </w:p>
    <w:p w:rsidR="003E484F" w:rsidRDefault="003E484F">
      <w:pPr>
        <w:pStyle w:val="a5"/>
        <w:spacing w:after="0" w:line="264" w:lineRule="auto"/>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35</w:t>
      </w:r>
    </w:p>
    <w:p w:rsidR="003E484F" w:rsidRDefault="00C82F1B">
      <w:pPr>
        <w:pStyle w:val="ListParagraph1"/>
        <w:spacing w:after="0" w:line="264" w:lineRule="auto"/>
        <w:ind w:left="0"/>
        <w:jc w:val="center"/>
        <w:rPr>
          <w:sz w:val="24"/>
          <w:szCs w:val="24"/>
        </w:rPr>
      </w:pPr>
      <w:r>
        <w:rPr>
          <w:b/>
          <w:bCs/>
          <w:sz w:val="24"/>
          <w:szCs w:val="24"/>
        </w:rPr>
        <w:t>Επαναφορά του μειωμένου συντελεστή ΦΠΑ στα Νησιά και συγκρότηση διακομματικής επιτροπής για τη μελέτη μόνιμων μέτρων στήριξης όλων των νησιών της χώρας</w:t>
      </w:r>
    </w:p>
    <w:p w:rsidR="003E484F" w:rsidRDefault="00C82F1B">
      <w:pPr>
        <w:pStyle w:val="ListParagraph1"/>
        <w:spacing w:after="0" w:line="264" w:lineRule="auto"/>
        <w:ind w:left="0"/>
        <w:jc w:val="both"/>
        <w:rPr>
          <w:sz w:val="24"/>
          <w:szCs w:val="24"/>
        </w:rPr>
      </w:pPr>
      <w:r>
        <w:rPr>
          <w:sz w:val="24"/>
          <w:szCs w:val="24"/>
        </w:rPr>
        <w:t>Με την 1</w:t>
      </w:r>
      <w:r>
        <w:rPr>
          <w:sz w:val="24"/>
          <w:szCs w:val="24"/>
          <w:vertAlign w:val="superscript"/>
        </w:rPr>
        <w:t>η</w:t>
      </w:r>
      <w:r>
        <w:rPr>
          <w:sz w:val="24"/>
          <w:szCs w:val="24"/>
        </w:rPr>
        <w:t xml:space="preserve"> παρ. του άρθρου αυτού επανέρχεται σε ισχύ από </w:t>
      </w:r>
      <w:r>
        <w:rPr>
          <w:color w:val="00000A"/>
          <w:sz w:val="24"/>
          <w:szCs w:val="24"/>
          <w:u w:color="00000A"/>
        </w:rPr>
        <w:t>1.1.2019</w:t>
      </w:r>
      <w:r>
        <w:rPr>
          <w:sz w:val="24"/>
          <w:szCs w:val="24"/>
        </w:rPr>
        <w:t xml:space="preserve"> ο μειωμένος κατά 30% συντελεστής Φόρου Προστιθέμενης Αξίας για τα νησιά που προβλέπονταν στο άρθρο 21 του Κώδικα Φορολογίας Προστιθέμενης Αξίας που καταργήθηκε με αποκλειστική ευθύνη της Κυβέρνησης ΣΥΡΙΖΑΝΕΛ, μέσω της αποτυχημένης διαπραγμάτευσης </w:t>
      </w:r>
      <w:r>
        <w:rPr>
          <w:sz w:val="24"/>
          <w:szCs w:val="24"/>
        </w:rPr>
        <w:t>που διεξήγαγε.</w:t>
      </w:r>
    </w:p>
    <w:p w:rsidR="003E484F" w:rsidRDefault="00C82F1B">
      <w:pPr>
        <w:pStyle w:val="ListParagraph1"/>
        <w:spacing w:after="0" w:line="264" w:lineRule="auto"/>
        <w:ind w:left="0"/>
        <w:jc w:val="both"/>
        <w:rPr>
          <w:sz w:val="24"/>
          <w:szCs w:val="24"/>
        </w:rPr>
      </w:pPr>
      <w:r>
        <w:rPr>
          <w:sz w:val="24"/>
          <w:szCs w:val="24"/>
        </w:rPr>
        <w:t>Έτσι  αποκαθίσταται η κατάκτηση υπέρ των κατοίκων των ακριτικών και δυσπρόσιτων νησιών της χώρας, η οποία φέρει την υπογραφή του Ανδρέα Παπανδρέου και η οποία έμεινε αλώβητη έως και το 2015, παρά την δημοσιονομική κρίση που έπληξε τη χώρα.</w:t>
      </w:r>
    </w:p>
    <w:p w:rsidR="003E484F" w:rsidRDefault="00C82F1B">
      <w:pPr>
        <w:pStyle w:val="ListParagraph1"/>
        <w:spacing w:after="0" w:line="264" w:lineRule="auto"/>
        <w:ind w:left="0"/>
        <w:jc w:val="both"/>
        <w:rPr>
          <w:sz w:val="24"/>
          <w:szCs w:val="24"/>
        </w:rPr>
      </w:pPr>
      <w:r>
        <w:rPr>
          <w:sz w:val="24"/>
          <w:szCs w:val="24"/>
        </w:rPr>
        <w:t>Σ</w:t>
      </w:r>
      <w:r>
        <w:rPr>
          <w:sz w:val="24"/>
          <w:szCs w:val="24"/>
        </w:rPr>
        <w:t>υγκεκριμένα, για τα νησιά του Αιγαίου το ειδικό αυτό καθεστώς, δεν αποτελεί κάποιο ιδιαίτερο προνόμιο αλλά αντίθετα αποτελεί αντιστάθισμα για τις ιδιαιτερότητες και τα προβλήματα που απορρέουν από τη νησιωτικότητα, όπως προβλέπεται από το Σύνταγμα.</w:t>
      </w:r>
    </w:p>
    <w:p w:rsidR="003E484F" w:rsidRDefault="00C82F1B">
      <w:pPr>
        <w:pStyle w:val="ListParagraph1"/>
        <w:spacing w:after="0" w:line="264" w:lineRule="auto"/>
        <w:ind w:left="0"/>
        <w:jc w:val="both"/>
        <w:rPr>
          <w:sz w:val="24"/>
          <w:szCs w:val="24"/>
        </w:rPr>
      </w:pPr>
      <w:r>
        <w:rPr>
          <w:sz w:val="24"/>
          <w:szCs w:val="24"/>
        </w:rPr>
        <w:t>Λαμβάνο</w:t>
      </w:r>
      <w:r>
        <w:rPr>
          <w:sz w:val="24"/>
          <w:szCs w:val="24"/>
        </w:rPr>
        <w:t>ντας υπόψη σχετική μελέτη του Επιμελητηρίου Λέσβου (Νοέμβριος 2017), το ειδικό καθεστώς των νησιών του Αιγαίου προβλέφθηκε γιατί συνιστά λόγο μείζονος εθνικής σημασίας και παράγοντα εθνικής κυριαρχίας, διότι αποτελεί κρίσιμο εργαλείο τόσο για την οικονομικ</w:t>
      </w:r>
      <w:r>
        <w:rPr>
          <w:sz w:val="24"/>
          <w:szCs w:val="24"/>
        </w:rPr>
        <w:t>ή ανάπτυξη των νησιών, όσο και για την παραμονή των κατοίκων στα νησιά.  Πιο συγκεκριμένα:</w:t>
      </w:r>
    </w:p>
    <w:p w:rsidR="003E484F" w:rsidRDefault="00C82F1B">
      <w:pPr>
        <w:pStyle w:val="ListParagraph1"/>
        <w:spacing w:after="0" w:line="264" w:lineRule="auto"/>
        <w:ind w:left="0"/>
        <w:jc w:val="both"/>
        <w:rPr>
          <w:sz w:val="24"/>
          <w:szCs w:val="24"/>
        </w:rPr>
      </w:pPr>
      <w:r>
        <w:rPr>
          <w:sz w:val="24"/>
          <w:szCs w:val="24"/>
        </w:rPr>
        <w:lastRenderedPageBreak/>
        <w:t>Α) αποτελεί ένα σημαντικό αντισταθμιστικό μέτρο απέναντι στα μειονεκτήματα που δημιουργεί η εδαφική ασυνέχεια καθώς υπάρχουν μικρές και ευαίσθητες οικονομίες κλίμακα</w:t>
      </w:r>
      <w:r>
        <w:rPr>
          <w:sz w:val="24"/>
          <w:szCs w:val="24"/>
        </w:rPr>
        <w:t>ς και αυξημένο κόστος μεταφοράς εμπορευμάτων και παροχής υπηρεσιών</w:t>
      </w:r>
    </w:p>
    <w:p w:rsidR="003E484F" w:rsidRDefault="00C82F1B">
      <w:pPr>
        <w:pStyle w:val="ListParagraph1"/>
        <w:spacing w:after="0" w:line="264" w:lineRule="auto"/>
        <w:ind w:left="0"/>
        <w:jc w:val="both"/>
        <w:rPr>
          <w:sz w:val="24"/>
          <w:szCs w:val="24"/>
        </w:rPr>
      </w:pPr>
      <w:r>
        <w:rPr>
          <w:sz w:val="24"/>
          <w:szCs w:val="24"/>
        </w:rPr>
        <w:t>Β) Ενισχύει την ανταγωνιστικότητα του νησιωτικού τουριστικού προϊόντος</w:t>
      </w:r>
    </w:p>
    <w:p w:rsidR="003E484F" w:rsidRDefault="00C82F1B">
      <w:pPr>
        <w:pStyle w:val="ListParagraph1"/>
        <w:spacing w:after="0" w:line="264" w:lineRule="auto"/>
        <w:ind w:left="0"/>
        <w:jc w:val="both"/>
        <w:rPr>
          <w:sz w:val="24"/>
          <w:szCs w:val="24"/>
        </w:rPr>
      </w:pPr>
      <w:r>
        <w:rPr>
          <w:sz w:val="24"/>
          <w:szCs w:val="24"/>
        </w:rPr>
        <w:t>Γ) Είναι μέτρο κοινωνικής δικαιοσύνης (οι νησιώτες δεν απολαμβάνουν ισοδύναμα την ωφέλεια από τα βασικά κοινωνικά αγαθ</w:t>
      </w:r>
      <w:r>
        <w:rPr>
          <w:sz w:val="24"/>
          <w:szCs w:val="24"/>
        </w:rPr>
        <w:t>ά του κράτους)</w:t>
      </w:r>
    </w:p>
    <w:p w:rsidR="003E484F" w:rsidRDefault="00C82F1B">
      <w:pPr>
        <w:pStyle w:val="ListParagraph1"/>
        <w:spacing w:after="0" w:line="264" w:lineRule="auto"/>
        <w:ind w:left="0"/>
        <w:jc w:val="both"/>
        <w:rPr>
          <w:sz w:val="24"/>
          <w:szCs w:val="24"/>
        </w:rPr>
      </w:pPr>
      <w:r>
        <w:rPr>
          <w:sz w:val="24"/>
          <w:szCs w:val="24"/>
        </w:rPr>
        <w:t>Δ) Συνιστά στην πράξη την εφαρμογή της παραγράφου 4 του άρθρου 101 του Συντάγματος, σχετικά με την υποχρέωση του κοινού νομοθέτη και της Διοίκησης όταν δρουν κανονιστικά να λαμβάνουν υπόψη τις ιδιαίτερες συνθήκες των νησιωτικών και ορεινών π</w:t>
      </w:r>
      <w:r>
        <w:rPr>
          <w:sz w:val="24"/>
          <w:szCs w:val="24"/>
        </w:rPr>
        <w:t>εριοχών, μεριμνώντας για την ανάπτυξή τους.</w:t>
      </w:r>
    </w:p>
    <w:p w:rsidR="003E484F" w:rsidRDefault="00C82F1B">
      <w:pPr>
        <w:pStyle w:val="ListParagraph1"/>
        <w:spacing w:after="0" w:line="264" w:lineRule="auto"/>
        <w:ind w:left="0"/>
        <w:jc w:val="both"/>
        <w:rPr>
          <w:sz w:val="24"/>
          <w:szCs w:val="24"/>
        </w:rPr>
      </w:pPr>
      <w:r>
        <w:rPr>
          <w:sz w:val="24"/>
          <w:szCs w:val="24"/>
        </w:rPr>
        <w:t>Η κατάργηση του ειδικού καθεστώτος, όπως προκύπτει από σχετική μελέτη του Επιμελητηρίου Λέσβου οδηγεί:</w:t>
      </w:r>
    </w:p>
    <w:p w:rsidR="003E484F" w:rsidRDefault="00C82F1B">
      <w:pPr>
        <w:pStyle w:val="ListParagraph1"/>
        <w:spacing w:after="0" w:line="264" w:lineRule="auto"/>
        <w:ind w:left="0"/>
        <w:jc w:val="both"/>
        <w:rPr>
          <w:sz w:val="24"/>
          <w:szCs w:val="24"/>
        </w:rPr>
      </w:pPr>
      <w:r>
        <w:rPr>
          <w:sz w:val="24"/>
          <w:szCs w:val="24"/>
        </w:rPr>
        <w:t>1)Στη σημαντική αύξηση του κόστους ζωής των κατοίκων των νησιών (αύξηση κόστους μεταφοράς εμπορευμάτων και πρ</w:t>
      </w:r>
      <w:r>
        <w:rPr>
          <w:sz w:val="24"/>
          <w:szCs w:val="24"/>
        </w:rPr>
        <w:t>ώτων υλών, αύξηση κόστους παρεχόμενων υπηρεσιών)</w:t>
      </w:r>
    </w:p>
    <w:p w:rsidR="003E484F" w:rsidRDefault="00C82F1B">
      <w:pPr>
        <w:pStyle w:val="ListParagraph1"/>
        <w:spacing w:after="0" w:line="264" w:lineRule="auto"/>
        <w:ind w:left="0"/>
        <w:jc w:val="both"/>
        <w:rPr>
          <w:sz w:val="24"/>
          <w:szCs w:val="24"/>
        </w:rPr>
      </w:pPr>
      <w:r>
        <w:rPr>
          <w:sz w:val="24"/>
          <w:szCs w:val="24"/>
        </w:rPr>
        <w:t>2)Στη μείωση της ανταγωνιστικότητας των παραγόμενων στα νησιά προϊόντων</w:t>
      </w:r>
    </w:p>
    <w:p w:rsidR="003E484F" w:rsidRDefault="00C82F1B">
      <w:pPr>
        <w:pStyle w:val="ListParagraph1"/>
        <w:spacing w:after="0" w:line="264" w:lineRule="auto"/>
        <w:ind w:left="0"/>
        <w:jc w:val="both"/>
        <w:rPr>
          <w:sz w:val="24"/>
          <w:szCs w:val="24"/>
        </w:rPr>
      </w:pPr>
      <w:r>
        <w:rPr>
          <w:sz w:val="24"/>
          <w:szCs w:val="24"/>
        </w:rPr>
        <w:t>3)Στη μείωση της ανταγωνιστικότητας των τουριστικών επιχειρήσεων</w:t>
      </w:r>
    </w:p>
    <w:p w:rsidR="003E484F" w:rsidRDefault="00C82F1B">
      <w:pPr>
        <w:pStyle w:val="ListParagraph1"/>
        <w:spacing w:after="0" w:line="264" w:lineRule="auto"/>
        <w:ind w:left="0"/>
        <w:jc w:val="both"/>
        <w:rPr>
          <w:sz w:val="24"/>
          <w:szCs w:val="24"/>
        </w:rPr>
      </w:pPr>
      <w:r>
        <w:rPr>
          <w:sz w:val="24"/>
          <w:szCs w:val="24"/>
        </w:rPr>
        <w:t>4)Στην αύξηση της ύφεσης με αποτέλεσμα τη συρρίκνωση των τοπικών οικον</w:t>
      </w:r>
      <w:r>
        <w:rPr>
          <w:sz w:val="24"/>
          <w:szCs w:val="24"/>
        </w:rPr>
        <w:t>ομιών</w:t>
      </w:r>
    </w:p>
    <w:p w:rsidR="003E484F" w:rsidRDefault="00C82F1B">
      <w:pPr>
        <w:pStyle w:val="ListParagraph1"/>
        <w:spacing w:after="0" w:line="264" w:lineRule="auto"/>
        <w:ind w:left="0"/>
        <w:jc w:val="both"/>
        <w:rPr>
          <w:sz w:val="24"/>
          <w:szCs w:val="24"/>
        </w:rPr>
      </w:pPr>
      <w:r>
        <w:rPr>
          <w:sz w:val="24"/>
          <w:szCs w:val="24"/>
        </w:rPr>
        <w:t>5)Στο κλείσιμο χιλιάδων μικρομεσαίων αλλά και μεγαλύτερων επιχειρήσεων, στην αύξηση της ανεργίας και την ερήμωση των νησιών</w:t>
      </w:r>
    </w:p>
    <w:p w:rsidR="003E484F" w:rsidRDefault="00C82F1B">
      <w:pPr>
        <w:pStyle w:val="ListParagraph1"/>
        <w:spacing w:after="0" w:line="264" w:lineRule="auto"/>
        <w:ind w:left="0"/>
        <w:jc w:val="both"/>
        <w:rPr>
          <w:sz w:val="24"/>
          <w:szCs w:val="24"/>
        </w:rPr>
      </w:pPr>
      <w:r>
        <w:rPr>
          <w:sz w:val="24"/>
          <w:szCs w:val="24"/>
        </w:rPr>
        <w:t xml:space="preserve">Επίσης, σύμφωνα με το ψήφισμα του Ευρωπαϊκού Κοινοβουλίου της 4ης Φεβρουαρίου 2016 σχετικά με την ειδική κατάσταση των νησιών </w:t>
      </w:r>
      <w:r>
        <w:rPr>
          <w:sz w:val="24"/>
          <w:szCs w:val="24"/>
        </w:rPr>
        <w:t>(2015/3014(RSP)), τεκμηριώνεται η σημασία που έχουν οι ειδικές φορολογικές ρυθμίσεις για τις τοπικές κοινωνίες και οικονομίες, ενώ σύμφωνα με την Οδηγία του Συμβουλίου αριθ.2006/112/ΕΚ οι ειδικές φορολογικές ρυθμίσεις που έχουν ήδη χορηγηθεί σε ορισμένα ευ</w:t>
      </w:r>
      <w:r>
        <w:rPr>
          <w:sz w:val="24"/>
          <w:szCs w:val="24"/>
        </w:rPr>
        <w:t>ρωπαϊκά νησιά ως αντιστάθμισμα στα μόνιμα φυσικά-γεωγραφικά και δημογραφικά τους μειονεκτήματα είναι απαραίτητο να συνεχίσουν να υφίστανται, ιδίως σε κράτη μέλη που υπάγονται σε προγράμματα οικονομικής προσαρμογής. Τέλος τα νησιά αυτά επιβαρύνονται επιπλέο</w:t>
      </w:r>
      <w:r>
        <w:rPr>
          <w:sz w:val="24"/>
          <w:szCs w:val="24"/>
        </w:rPr>
        <w:t>ν από τις συνέπειες της πρόχειρης διαχείρισης του μεταναστευτικού ζητήματος από την Κυβέρνηση ΣΥΡΙΖΑ ΑΝΕΛ.</w:t>
      </w:r>
    </w:p>
    <w:p w:rsidR="003E484F" w:rsidRDefault="00C82F1B">
      <w:pPr>
        <w:pStyle w:val="ListParagraph1"/>
        <w:spacing w:after="0" w:line="264" w:lineRule="auto"/>
        <w:ind w:left="0"/>
        <w:jc w:val="both"/>
        <w:rPr>
          <w:sz w:val="24"/>
          <w:szCs w:val="24"/>
        </w:rPr>
      </w:pPr>
      <w:r>
        <w:rPr>
          <w:sz w:val="24"/>
          <w:szCs w:val="24"/>
        </w:rPr>
        <w:t xml:space="preserve">Με την 2η παράγραφο του άρθρου αυτού προβλέπεται η άμεση συγκρότηση μη αμειβόμενης επιτροπής εργασίας, η οποία  εντός τριμήνου θα επεξεργαστεί μέτρα </w:t>
      </w:r>
      <w:r>
        <w:rPr>
          <w:sz w:val="24"/>
          <w:szCs w:val="24"/>
        </w:rPr>
        <w:t>και προτάσεις στήριξης για όλο το νησιωτικό χώρο, σε εφαρμογή του άρθρου 101 του Συντάγματος για την νησιωτικότητα.</w:t>
      </w:r>
    </w:p>
    <w:p w:rsidR="003E484F" w:rsidRDefault="003E484F">
      <w:pPr>
        <w:pStyle w:val="ListParagraph1"/>
        <w:spacing w:after="0" w:line="264" w:lineRule="auto"/>
        <w:ind w:left="0"/>
        <w:jc w:val="both"/>
        <w:rPr>
          <w:sz w:val="24"/>
          <w:szCs w:val="24"/>
        </w:rPr>
      </w:pPr>
    </w:p>
    <w:p w:rsidR="003E484F" w:rsidRDefault="00C82F1B">
      <w:pPr>
        <w:pStyle w:val="a5"/>
        <w:spacing w:after="0" w:line="264" w:lineRule="auto"/>
        <w:jc w:val="center"/>
        <w:rPr>
          <w:b/>
          <w:bCs/>
          <w:sz w:val="24"/>
          <w:szCs w:val="24"/>
        </w:rPr>
      </w:pPr>
      <w:r>
        <w:rPr>
          <w:b/>
          <w:bCs/>
          <w:sz w:val="24"/>
          <w:szCs w:val="24"/>
        </w:rPr>
        <w:t>Άρθρο 36</w:t>
      </w:r>
    </w:p>
    <w:p w:rsidR="003E484F" w:rsidRDefault="00C82F1B">
      <w:pPr>
        <w:pStyle w:val="a5"/>
        <w:spacing w:after="0" w:line="264" w:lineRule="auto"/>
        <w:jc w:val="center"/>
        <w:rPr>
          <w:b/>
          <w:bCs/>
          <w:sz w:val="24"/>
          <w:szCs w:val="24"/>
        </w:rPr>
      </w:pPr>
      <w:r>
        <w:rPr>
          <w:b/>
          <w:bCs/>
          <w:sz w:val="24"/>
          <w:szCs w:val="24"/>
        </w:rPr>
        <w:t>Επέκταση του Μεταφορικού Ισοδυνάμου σε όλα τα νησιά, χωρίς εξαιρέσεις</w:t>
      </w:r>
    </w:p>
    <w:p w:rsidR="003E484F" w:rsidRDefault="00C82F1B">
      <w:pPr>
        <w:pStyle w:val="a5"/>
        <w:spacing w:after="0" w:line="264" w:lineRule="auto"/>
        <w:jc w:val="both"/>
        <w:rPr>
          <w:sz w:val="24"/>
          <w:szCs w:val="24"/>
        </w:rPr>
      </w:pPr>
      <w:r>
        <w:rPr>
          <w:sz w:val="24"/>
          <w:szCs w:val="24"/>
        </w:rPr>
        <w:t>Το μέτρο του Μεταφορικού Ισοδύναμου (Μ.Ι) όπως θεσμοθετήθηκε</w:t>
      </w:r>
      <w:r>
        <w:rPr>
          <w:sz w:val="24"/>
          <w:szCs w:val="24"/>
        </w:rPr>
        <w:t xml:space="preserve"> με τις διατάξεις του ν.4551/2018 (Α΄ 116) τίθεται από </w:t>
      </w:r>
      <w:r>
        <w:rPr>
          <w:color w:val="00000A"/>
          <w:sz w:val="24"/>
          <w:szCs w:val="24"/>
          <w:u w:color="00000A"/>
        </w:rPr>
        <w:t>1.1.2019</w:t>
      </w:r>
      <w:r>
        <w:rPr>
          <w:sz w:val="24"/>
          <w:szCs w:val="24"/>
        </w:rPr>
        <w:t xml:space="preserve"> σε πλήρη εφαρμογή για όλα τα νησιά της επικράτειας χωρίς εξαιρέσεις.</w:t>
      </w:r>
    </w:p>
    <w:p w:rsidR="003E484F" w:rsidRDefault="003E484F">
      <w:pPr>
        <w:pStyle w:val="a5"/>
        <w:spacing w:after="0" w:line="264" w:lineRule="auto"/>
        <w:jc w:val="both"/>
        <w:rPr>
          <w:b/>
          <w:bCs/>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Η</w:t>
      </w:r>
    </w:p>
    <w:p w:rsidR="003E484F" w:rsidRDefault="00C82F1B">
      <w:pPr>
        <w:pStyle w:val="a5"/>
        <w:spacing w:after="0" w:line="264" w:lineRule="auto"/>
        <w:jc w:val="both"/>
        <w:rPr>
          <w:b/>
          <w:bCs/>
          <w:sz w:val="24"/>
          <w:szCs w:val="24"/>
        </w:rPr>
      </w:pPr>
      <w:r>
        <w:rPr>
          <w:b/>
          <w:bCs/>
          <w:sz w:val="24"/>
          <w:szCs w:val="24"/>
          <w:u w:val="single"/>
        </w:rPr>
        <w:lastRenderedPageBreak/>
        <w:t>Προστασία α΄ Κατοικίας και ρύθμιση οφειλών</w:t>
      </w:r>
    </w:p>
    <w:p w:rsidR="003E484F" w:rsidRDefault="003E484F">
      <w:pPr>
        <w:pStyle w:val="a5"/>
        <w:spacing w:after="0" w:line="264" w:lineRule="auto"/>
        <w:rPr>
          <w:b/>
          <w:bCs/>
          <w:sz w:val="24"/>
          <w:szCs w:val="24"/>
        </w:rPr>
      </w:pPr>
    </w:p>
    <w:p w:rsidR="003E484F" w:rsidRDefault="00C82F1B">
      <w:pPr>
        <w:pStyle w:val="a5"/>
        <w:spacing w:after="0" w:line="264" w:lineRule="auto"/>
        <w:jc w:val="center"/>
        <w:rPr>
          <w:b/>
          <w:bCs/>
          <w:sz w:val="24"/>
          <w:szCs w:val="24"/>
        </w:rPr>
      </w:pPr>
      <w:r>
        <w:rPr>
          <w:b/>
          <w:bCs/>
          <w:sz w:val="24"/>
          <w:szCs w:val="24"/>
        </w:rPr>
        <w:t>Άρθρο 37</w:t>
      </w:r>
    </w:p>
    <w:p w:rsidR="003E484F" w:rsidRDefault="00C82F1B">
      <w:pPr>
        <w:pStyle w:val="a5"/>
        <w:spacing w:after="0" w:line="264" w:lineRule="auto"/>
        <w:jc w:val="center"/>
        <w:rPr>
          <w:color w:val="008000"/>
          <w:sz w:val="24"/>
          <w:szCs w:val="24"/>
          <w:u w:color="008000"/>
        </w:rPr>
      </w:pPr>
      <w:r>
        <w:rPr>
          <w:b/>
          <w:bCs/>
          <w:sz w:val="24"/>
          <w:szCs w:val="24"/>
        </w:rPr>
        <w:t>Προστασία α΄ κατοικίας από τους μαζικούς πλειστηριασμούς</w:t>
      </w:r>
    </w:p>
    <w:p w:rsidR="003E484F" w:rsidRDefault="00C82F1B">
      <w:pPr>
        <w:pStyle w:val="a5"/>
        <w:spacing w:after="0" w:line="264" w:lineRule="auto"/>
        <w:jc w:val="both"/>
        <w:rPr>
          <w:sz w:val="24"/>
          <w:szCs w:val="24"/>
        </w:rPr>
      </w:pPr>
      <w:r>
        <w:rPr>
          <w:sz w:val="24"/>
          <w:szCs w:val="24"/>
        </w:rPr>
        <w:t>Μ</w:t>
      </w:r>
      <w:r>
        <w:rPr>
          <w:sz w:val="24"/>
          <w:szCs w:val="24"/>
        </w:rPr>
        <w:t>ε την πρώτη (1) παράγραφο του προτεινόμενου άρθρου παρατείνεται για ένα ακόμη έτος η ισχύς όλων των διατάξεων του ν.3869/2010 (Α΄ 130).</w:t>
      </w:r>
    </w:p>
    <w:p w:rsidR="003E484F" w:rsidRDefault="00C82F1B">
      <w:pPr>
        <w:pStyle w:val="a5"/>
        <w:spacing w:after="0" w:line="264" w:lineRule="auto"/>
        <w:jc w:val="both"/>
        <w:rPr>
          <w:sz w:val="24"/>
          <w:szCs w:val="24"/>
        </w:rPr>
      </w:pPr>
      <w:r>
        <w:rPr>
          <w:sz w:val="24"/>
          <w:szCs w:val="24"/>
        </w:rPr>
        <w:t xml:space="preserve">Με τις υπόλοιπες διατάξεις του άρθρου αυτού στην ουσία επαναφέρονται σε ισχύ, προσαρμοζόμενες αναλόγως και πάντα </w:t>
      </w:r>
      <w:r>
        <w:rPr>
          <w:sz w:val="24"/>
          <w:szCs w:val="24"/>
        </w:rPr>
        <w:t>συμπληρωματικά προς τις διατάξεις του ν.3869/2010 όπως ισχύουν, οι διατάξεις άρσης πλειστηριασμών και οι σχετικές προϋποθέσεις του ν.4224/2013 (Α΄ 287),  ώστε να ενταχθούν σε αυτές δανειστές και εγγυητές που είναι πλέον αντιμέτωποι με τον εκπλειστηριασμό τ</w:t>
      </w:r>
      <w:r>
        <w:rPr>
          <w:sz w:val="24"/>
          <w:szCs w:val="24"/>
        </w:rPr>
        <w:t>ης α΄ κατοικίας τους, λόγω της δύσκολης οικονομικής κατάστασης στην οποία έχουν περιέλθει.</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38</w:t>
      </w:r>
    </w:p>
    <w:p w:rsidR="003E484F" w:rsidRDefault="00C82F1B">
      <w:pPr>
        <w:pStyle w:val="a5"/>
        <w:spacing w:after="0" w:line="264" w:lineRule="auto"/>
        <w:jc w:val="center"/>
        <w:rPr>
          <w:sz w:val="24"/>
          <w:szCs w:val="24"/>
        </w:rPr>
      </w:pPr>
      <w:r>
        <w:rPr>
          <w:b/>
          <w:bCs/>
          <w:sz w:val="24"/>
          <w:szCs w:val="24"/>
        </w:rPr>
        <w:t>Εφαρμογή αυξημένων μέτρων δέουσας επιμέλειας σε υπερθεματιστές πλειστηριασμών μεγάλης αξίας</w:t>
      </w:r>
    </w:p>
    <w:p w:rsidR="003E484F" w:rsidRDefault="00C82F1B">
      <w:pPr>
        <w:pStyle w:val="ListParagraph1"/>
        <w:spacing w:after="0" w:line="264" w:lineRule="auto"/>
        <w:ind w:left="0"/>
        <w:jc w:val="both"/>
      </w:pPr>
      <w:r>
        <w:t>Μια από τις πιο καταστροφικές και ταπεινωτικές συνέπειες της τυ</w:t>
      </w:r>
      <w:r>
        <w:t>χοδιωκτικής πολιτικής του κ. Τσίπρα και της Κυβέρνησης ΣΥΡΙΖΑΝΕΛ εν γένει, είναι η δραματική αύξηση των πλειστηριασμών ακινήτων. Επειδή διαφαίνεται, ειδικά με την αυξανόμενη εισροή κεφαλαίων από το εξωτερικό για την εξαγορά ακινήτων οι πηγές αυτών των κεφα</w:t>
      </w:r>
      <w:r>
        <w:t>λαίων χρήζουν αυξημένου ελέγχου εντός του θεσμικού πλαισίου πρόληψη και καταστολή της νομιμοποίησης εσόδων από εγκληματικές δραστηριότητες και της χρηματοδότησης της τρομοκρατίας προτείνεται με τις διατάξεις του άρθρου αυτού η δημιουργία μηχανισμού συλλογή</w:t>
      </w:r>
      <w:r>
        <w:t>ς βασικών στοιχείων των υπερθεματιστων πλειστηριασμών μεγάλης αξίας, ήτοι όταν η αξία του πλειστηριάσματος ανέρχεται σε τουλάχιστον πενήντα χιλιάδες (50.000) ευρώ, επί την ποινή της ανατροπής της κατακύρωσης.</w:t>
      </w:r>
    </w:p>
    <w:p w:rsidR="003E484F" w:rsidRDefault="003E484F">
      <w:pPr>
        <w:pStyle w:val="ListParagraph1"/>
        <w:spacing w:after="0" w:line="264" w:lineRule="auto"/>
        <w:ind w:left="0"/>
        <w:jc w:val="both"/>
        <w:rPr>
          <w:sz w:val="24"/>
          <w:szCs w:val="24"/>
        </w:rPr>
      </w:pPr>
    </w:p>
    <w:p w:rsidR="003E484F" w:rsidRDefault="00C82F1B">
      <w:pPr>
        <w:pStyle w:val="ListParagraph1"/>
        <w:spacing w:after="0" w:line="264" w:lineRule="auto"/>
        <w:ind w:left="0"/>
        <w:jc w:val="center"/>
        <w:rPr>
          <w:b/>
          <w:bCs/>
          <w:sz w:val="24"/>
          <w:szCs w:val="24"/>
        </w:rPr>
      </w:pPr>
      <w:r>
        <w:rPr>
          <w:b/>
          <w:bCs/>
          <w:sz w:val="24"/>
          <w:szCs w:val="24"/>
        </w:rPr>
        <w:t>Άρθρο 39</w:t>
      </w:r>
    </w:p>
    <w:p w:rsidR="003E484F" w:rsidRDefault="00C82F1B">
      <w:pPr>
        <w:pStyle w:val="ListParagraph1"/>
        <w:spacing w:after="0" w:line="264" w:lineRule="auto"/>
        <w:ind w:left="0"/>
        <w:jc w:val="center"/>
        <w:rPr>
          <w:b/>
          <w:bCs/>
          <w:sz w:val="24"/>
          <w:szCs w:val="24"/>
        </w:rPr>
      </w:pPr>
      <w:r>
        <w:rPr>
          <w:b/>
          <w:bCs/>
          <w:sz w:val="24"/>
          <w:szCs w:val="24"/>
        </w:rPr>
        <w:t>Βιώσιμη και οριστική ρύθμιση υφιστάμε</w:t>
      </w:r>
      <w:r>
        <w:rPr>
          <w:b/>
          <w:bCs/>
          <w:sz w:val="24"/>
          <w:szCs w:val="24"/>
        </w:rPr>
        <w:t>νων ληξιπρόθεσμων οφειλών φυσικών και νομικών προσώπων προς τη Φορολογική Διοίκηση και Φορείς Κοινωνικής Ασφάλισης έως εκατόν είκοσι δόσεις με προκαταβολή 5%</w:t>
      </w:r>
    </w:p>
    <w:p w:rsidR="003E484F" w:rsidRDefault="00C82F1B">
      <w:pPr>
        <w:pStyle w:val="ListParagraph1"/>
        <w:spacing w:after="0" w:line="264" w:lineRule="auto"/>
        <w:ind w:left="0"/>
        <w:jc w:val="both"/>
      </w:pPr>
      <w:r>
        <w:t>Είναι γενικά παραδεκτό ότι βασικές όσο και οι ειδικές διαδικασίες του εξωδικαστικού συμβιβασμού πο</w:t>
      </w:r>
      <w:r>
        <w:t xml:space="preserve">υ έχουν θεσμοθετηθεί με τον ν.4469/2017 (Α΄ 62) έχουν αποδειχθεί ατελέσφορες. Με τις διατάξεις του άρθρου αυτού θεσμοθετείται </w:t>
      </w:r>
      <w:r>
        <w:rPr>
          <w:u w:val="single"/>
        </w:rPr>
        <w:t>βιώσιμη και οριστική</w:t>
      </w:r>
      <w:r>
        <w:t xml:space="preserve"> ρύθμιση έως και εκατόν είκοσι (120) μηνιαίων δόσεων με επιτόκιο και προκαταβολή 5%, υφιστάμενων ληξιπρόθεσμων</w:t>
      </w:r>
      <w:r>
        <w:t xml:space="preserve"> οφειλών, φυσικών και νομικών προσώπων, προς τη Φορολογική Διοίκηση και τους Φορείς Κοινωνικής Ασφάλισης που δεν έχουν αιτηθεί την ένταξη τους στις βασικές ή ειδικές διαδικασίες του εξωδικαστικού συμβιβασμού.  Η δυνατότητα αυτή χορηγείται για οφειλές που έ</w:t>
      </w:r>
      <w:r>
        <w:t>χουν καταστεί ληξιπρόθεσμες έως και την ημερομηνία κατάθεσης του παρόντος στη Βουλή, με έκπτωση όλων των προσαυξήσεων και προστίμων εκτός αυτών που αφορούν παραβάσεις  του Τελωνειακού Κώδικα περί λαθρεμπορίας και του Κώδικα Φορολογικής Απεικόνισης Συναλλαγ</w:t>
      </w:r>
      <w:r>
        <w:t xml:space="preserve">ών. </w:t>
      </w:r>
    </w:p>
    <w:p w:rsidR="003E484F" w:rsidRDefault="00C82F1B">
      <w:pPr>
        <w:pStyle w:val="ListParagraph1"/>
        <w:spacing w:after="0" w:line="264" w:lineRule="auto"/>
        <w:ind w:left="0"/>
        <w:jc w:val="both"/>
      </w:pPr>
      <w:r>
        <w:t xml:space="preserve">Η ένταξη στη ρύθμιση του παρόντος άρθρου έχει ως προϋπόθεση την προκαταβολή 5% του οφειλόμενου κεφαλαίου, μετά την αφαίρεση προστίμων και προσαυξήσεων σύμφωνα με </w:t>
      </w:r>
      <w:r>
        <w:lastRenderedPageBreak/>
        <w:t>τα παραπάνω, που καταβάλλεται έως το τέλος του μήνα εντός του οποίου πραγματοποιείται η υ</w:t>
      </w:r>
      <w:r>
        <w:t xml:space="preserve">ποβολή αίτησης υπαγωγής. </w:t>
      </w:r>
    </w:p>
    <w:p w:rsidR="003E484F" w:rsidRDefault="00C82F1B">
      <w:pPr>
        <w:pStyle w:val="ListParagraph1"/>
        <w:spacing w:after="0" w:line="264" w:lineRule="auto"/>
        <w:ind w:left="0"/>
        <w:jc w:val="both"/>
      </w:pPr>
      <w:r>
        <w:t xml:space="preserve">Η ρύθμιση αίρεται σε περίπτωση μη εμπρόθεσμης καταβολής πλέον της μιας δόσης. Η ρύθμιση είναι βιώσιμη και οριστική αφού προβλέπει ένταξη και επανένταξη των οφειλετών σε αυτήν οποτεδήποτε αλλά με υπολογισμό των τόκων από την </w:t>
      </w:r>
      <w:r>
        <w:t>ημερομηνία που θα δοθεί η δυνατότητα υποβολής αιτήσεων ένταξης. Στη ρύθμιση του άρθρου αυτού εντάσσονται ή και επανεντάσσονται οφειλές μέχρι πεντακόσιες χιλιάδες (500.000) ευρώ που έχουν καταστεί ληξιπρόθεσμες μέχρι την ημερομηνία κατάθεσης της παρούσης πρ</w:t>
      </w:r>
      <w:r>
        <w:t>ότασης νόμου. Μαζί με την προκαταβολή καταβάλεται και το ποσό που τυχόν υπερβαίνει τις πεντακόσιες χιλιάδες (500.000) ευρώ. Ως κατώτατη δόση ορίζεται το ποσό των πενήντα (50) ευρώ.</w:t>
      </w:r>
    </w:p>
    <w:p w:rsidR="003E484F" w:rsidRDefault="00C82F1B">
      <w:pPr>
        <w:pStyle w:val="ListParagraph1"/>
        <w:spacing w:after="0" w:line="264" w:lineRule="auto"/>
        <w:ind w:left="0"/>
        <w:jc w:val="both"/>
      </w:pPr>
      <w:r>
        <w:t xml:space="preserve">Επιπλέον δίνεται η δυνατότητα στον κανονιστικό νομοθέτη να εξειδικεύσει με </w:t>
      </w:r>
      <w:r>
        <w:t>πιο ευέλικτο τρόπο τους όρους, τις προϋποθέσεις, τον τρόπο υπολογισμού των δόσεων καθώς και άλλο κάθε άλλο ειδικότερο θέμα για την εφαρμογή της διάταξης του παρόντος άρθρου.</w:t>
      </w:r>
    </w:p>
    <w:p w:rsidR="003E484F" w:rsidRDefault="003E484F">
      <w:pPr>
        <w:pStyle w:val="ListParagraph1"/>
        <w:spacing w:after="0" w:line="264" w:lineRule="auto"/>
        <w:ind w:left="0"/>
        <w:jc w:val="both"/>
      </w:pPr>
    </w:p>
    <w:p w:rsidR="003E484F" w:rsidRDefault="00C82F1B">
      <w:pPr>
        <w:pStyle w:val="ListParagraph1"/>
        <w:spacing w:after="0" w:line="240" w:lineRule="auto"/>
        <w:ind w:left="0"/>
        <w:jc w:val="center"/>
        <w:rPr>
          <w:sz w:val="24"/>
          <w:szCs w:val="24"/>
        </w:rPr>
      </w:pPr>
      <w:r>
        <w:rPr>
          <w:sz w:val="24"/>
          <w:szCs w:val="24"/>
        </w:rPr>
        <w:t>Oι Προτείνοντες Βουλευτές</w:t>
      </w:r>
    </w:p>
    <w:p w:rsidR="003E484F" w:rsidRDefault="003E484F">
      <w:pPr>
        <w:pStyle w:val="ListParagraph1"/>
        <w:spacing w:after="0" w:line="240" w:lineRule="auto"/>
        <w:ind w:left="0"/>
        <w:jc w:val="right"/>
        <w:rPr>
          <w:sz w:val="24"/>
          <w:szCs w:val="24"/>
        </w:rPr>
      </w:pPr>
    </w:p>
    <w:p w:rsidR="003E484F" w:rsidRDefault="00C82F1B">
      <w:pPr>
        <w:pStyle w:val="ListParagraph1"/>
        <w:spacing w:after="0" w:line="240" w:lineRule="auto"/>
        <w:ind w:left="0"/>
        <w:jc w:val="center"/>
        <w:rPr>
          <w:sz w:val="24"/>
          <w:szCs w:val="24"/>
        </w:rPr>
      </w:pPr>
      <w:r>
        <w:rPr>
          <w:sz w:val="24"/>
          <w:szCs w:val="24"/>
        </w:rPr>
        <w:t>Γεννηματά Φώφη</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Αρβανιτίδης Γιώργος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Βενιζέλος Ευάγ</w:t>
      </w:r>
      <w:r>
        <w:rPr>
          <w:sz w:val="24"/>
          <w:szCs w:val="24"/>
        </w:rPr>
        <w:t>γελος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Γρηγοράκος Λεωνίδας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Θεοχαρόπουλος Αθανάσιος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Ιλχάν Αχμέτ</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Καρράς Γεώργιος Δημήτριος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Κεγκέρογλου Βασίλης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Κεφαλίδου Χαρά</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Κουτσούκος Γιάννης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Κρεμαστινός Δημήτρης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Κωνσταντινόπουλος Οδυσσέας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Κωνσταντόπουλος Δημήτρης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Λοβέρδος Ανδρέας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Μανιάτης Ιωάννης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Μπαργιώτας Κωνσταντίνος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Παπαθεοδώρου Θεόδωρος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Σκανδαλίδης Κώστας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Τζελέπης Μιχάλης</w:t>
      </w:r>
      <w:r>
        <w:rPr>
          <w:sz w:val="24"/>
          <w:szCs w:val="24"/>
        </w:rPr>
        <w:tab/>
      </w:r>
    </w:p>
    <w:p w:rsidR="003E484F" w:rsidRDefault="003E484F">
      <w:pPr>
        <w:pStyle w:val="ListParagraph1"/>
        <w:tabs>
          <w:tab w:val="center" w:pos="6775"/>
          <w:tab w:val="right" w:pos="8280"/>
        </w:tabs>
        <w:spacing w:after="0" w:line="240" w:lineRule="auto"/>
        <w:ind w:left="0"/>
        <w:rPr>
          <w:sz w:val="24"/>
          <w:szCs w:val="24"/>
        </w:rPr>
      </w:pPr>
    </w:p>
    <w:p w:rsidR="003E484F" w:rsidRDefault="003E484F">
      <w:pPr>
        <w:pStyle w:val="ListParagraph1"/>
        <w:tabs>
          <w:tab w:val="center" w:pos="6775"/>
          <w:tab w:val="right" w:pos="8280"/>
        </w:tabs>
        <w:spacing w:after="0" w:line="240" w:lineRule="auto"/>
        <w:ind w:left="0"/>
        <w:rPr>
          <w:sz w:val="24"/>
          <w:szCs w:val="24"/>
        </w:rPr>
      </w:pPr>
    </w:p>
    <w:p w:rsidR="003E484F" w:rsidRDefault="00C82F1B">
      <w:pPr>
        <w:pStyle w:val="ListParagraph1"/>
        <w:spacing w:after="0" w:line="240" w:lineRule="auto"/>
        <w:ind w:left="0"/>
        <w:jc w:val="center"/>
        <w:rPr>
          <w:sz w:val="24"/>
          <w:szCs w:val="24"/>
        </w:rPr>
      </w:pPr>
      <w:r>
        <w:rPr>
          <w:sz w:val="24"/>
          <w:szCs w:val="24"/>
        </w:rPr>
        <w:t>Χριστοφιλοπούλου Εύη</w:t>
      </w:r>
    </w:p>
    <w:p w:rsidR="003E484F" w:rsidRDefault="00C82F1B">
      <w:pPr>
        <w:pStyle w:val="a5"/>
        <w:pageBreakBefore/>
        <w:spacing w:after="0" w:line="264" w:lineRule="auto"/>
        <w:jc w:val="center"/>
        <w:rPr>
          <w:b/>
          <w:bCs/>
          <w:sz w:val="24"/>
          <w:szCs w:val="24"/>
          <w:u w:val="single"/>
        </w:rPr>
      </w:pPr>
      <w:r>
        <w:rPr>
          <w:b/>
          <w:bCs/>
          <w:sz w:val="24"/>
          <w:szCs w:val="24"/>
          <w:u w:val="single"/>
        </w:rPr>
        <w:lastRenderedPageBreak/>
        <w:t>ΠΡΟΤΑΣΗ ΝΟΜΟΥ:</w:t>
      </w:r>
    </w:p>
    <w:p w:rsidR="003E484F" w:rsidRDefault="003E484F">
      <w:pPr>
        <w:pStyle w:val="a5"/>
        <w:spacing w:after="0" w:line="264" w:lineRule="auto"/>
        <w:jc w:val="center"/>
        <w:rPr>
          <w:b/>
          <w:bCs/>
          <w:sz w:val="24"/>
          <w:szCs w:val="24"/>
          <w:u w:val="single"/>
        </w:rPr>
      </w:pPr>
    </w:p>
    <w:p w:rsidR="003E484F" w:rsidRDefault="00C82F1B">
      <w:pPr>
        <w:pStyle w:val="a5"/>
        <w:spacing w:after="0" w:line="264" w:lineRule="auto"/>
        <w:jc w:val="center"/>
        <w:rPr>
          <w:b/>
          <w:bCs/>
          <w:sz w:val="24"/>
          <w:szCs w:val="24"/>
        </w:rPr>
      </w:pPr>
      <w:r>
        <w:rPr>
          <w:b/>
          <w:bCs/>
          <w:sz w:val="24"/>
          <w:szCs w:val="24"/>
        </w:rPr>
        <w:t xml:space="preserve">«ΠΡΩΤΗ ΔΕΣΜΗ ΜΕΤΡΩΝ ΟΙΚΟΝΟΜΙΚΗΣ ΑΝΑΚΑΜΨΗΣ </w:t>
      </w:r>
    </w:p>
    <w:p w:rsidR="003E484F" w:rsidRDefault="00C82F1B">
      <w:pPr>
        <w:pStyle w:val="a5"/>
        <w:spacing w:after="0" w:line="264" w:lineRule="auto"/>
        <w:jc w:val="center"/>
        <w:rPr>
          <w:b/>
          <w:bCs/>
          <w:sz w:val="24"/>
          <w:szCs w:val="24"/>
        </w:rPr>
      </w:pPr>
      <w:r>
        <w:rPr>
          <w:b/>
          <w:bCs/>
          <w:sz w:val="24"/>
          <w:szCs w:val="24"/>
        </w:rPr>
        <w:t>ΚΑΙ ΚΟΙΝΩΝΙΚΗΣ ΔΙΚΑΙΟΣΥΝΗΣ»</w:t>
      </w:r>
    </w:p>
    <w:p w:rsidR="003E484F" w:rsidRDefault="003E484F">
      <w:pPr>
        <w:pStyle w:val="a5"/>
        <w:spacing w:after="0" w:line="264" w:lineRule="auto"/>
        <w:jc w:val="center"/>
        <w:rPr>
          <w:b/>
          <w:bCs/>
          <w:sz w:val="24"/>
          <w:szCs w:val="24"/>
          <w:u w:val="single"/>
        </w:rPr>
      </w:pPr>
    </w:p>
    <w:p w:rsidR="003E484F" w:rsidRDefault="00C82F1B">
      <w:pPr>
        <w:pStyle w:val="a5"/>
        <w:spacing w:after="0" w:line="264" w:lineRule="auto"/>
        <w:rPr>
          <w:b/>
          <w:bCs/>
          <w:sz w:val="24"/>
          <w:szCs w:val="24"/>
          <w:u w:val="single"/>
        </w:rPr>
      </w:pPr>
      <w:r>
        <w:rPr>
          <w:b/>
          <w:bCs/>
          <w:sz w:val="24"/>
          <w:szCs w:val="24"/>
          <w:u w:val="single"/>
        </w:rPr>
        <w:t>Κεφάλαιο Α</w:t>
      </w:r>
    </w:p>
    <w:p w:rsidR="003E484F" w:rsidRDefault="00C82F1B">
      <w:pPr>
        <w:pStyle w:val="a5"/>
        <w:spacing w:after="0" w:line="264" w:lineRule="auto"/>
        <w:jc w:val="both"/>
        <w:rPr>
          <w:b/>
          <w:bCs/>
          <w:sz w:val="24"/>
          <w:szCs w:val="24"/>
          <w:u w:val="single"/>
        </w:rPr>
      </w:pPr>
      <w:r>
        <w:rPr>
          <w:b/>
          <w:bCs/>
          <w:sz w:val="24"/>
          <w:szCs w:val="24"/>
          <w:u w:val="single"/>
        </w:rPr>
        <w:t xml:space="preserve">Στήριξη μικρομεσαίων </w:t>
      </w:r>
      <w:r>
        <w:rPr>
          <w:b/>
          <w:bCs/>
          <w:sz w:val="24"/>
          <w:szCs w:val="24"/>
          <w:u w:val="single"/>
        </w:rPr>
        <w:t>επιχειρήσεων, ελεύθερων επαγγελματιών και νοικοκυριών με αποκλιμάκωση εισφορών και φορολογίας εισοδήματος, κατανάλωσης και ακίνητης περιουσίας καθώς και τη βελτίωση της διαδικασίας του εξωδικαστικού συμβιβασμού</w:t>
      </w:r>
    </w:p>
    <w:p w:rsidR="003E484F" w:rsidRDefault="003E484F">
      <w:pPr>
        <w:pStyle w:val="a5"/>
        <w:spacing w:after="0" w:line="264" w:lineRule="auto"/>
        <w:rPr>
          <w:b/>
          <w:bCs/>
          <w:sz w:val="24"/>
          <w:szCs w:val="24"/>
          <w:u w:val="single"/>
        </w:rPr>
      </w:pPr>
    </w:p>
    <w:p w:rsidR="003E484F" w:rsidRDefault="00C82F1B">
      <w:pPr>
        <w:pStyle w:val="Body"/>
        <w:spacing w:after="0" w:line="264" w:lineRule="auto"/>
        <w:jc w:val="center"/>
        <w:rPr>
          <w:b/>
          <w:bCs/>
          <w:sz w:val="24"/>
          <w:szCs w:val="24"/>
        </w:rPr>
      </w:pPr>
      <w:r>
        <w:rPr>
          <w:b/>
          <w:bCs/>
          <w:color w:val="00000A"/>
          <w:sz w:val="24"/>
          <w:szCs w:val="24"/>
          <w:u w:color="00000A"/>
        </w:rPr>
        <w:t>Άρθρο 1</w:t>
      </w:r>
    </w:p>
    <w:p w:rsidR="003E484F" w:rsidRDefault="00C82F1B">
      <w:pPr>
        <w:pStyle w:val="ListParagraph1"/>
        <w:spacing w:after="0" w:line="264" w:lineRule="auto"/>
        <w:ind w:left="0"/>
        <w:jc w:val="center"/>
        <w:rPr>
          <w:color w:val="00000A"/>
          <w:sz w:val="24"/>
          <w:szCs w:val="24"/>
          <w:u w:color="00000A"/>
        </w:rPr>
      </w:pPr>
      <w:r>
        <w:rPr>
          <w:b/>
          <w:bCs/>
          <w:sz w:val="24"/>
          <w:szCs w:val="24"/>
        </w:rPr>
        <w:t>Μείωση συντελεστή φορολογίας επιχειρήσεων από 29% στο 20%</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Η παράγραφος 1 του άρθρου 58 του ν.4172/2013 (Α΄ 167) αντικαθίσταται ως εξής: </w:t>
      </w:r>
    </w:p>
    <w:p w:rsidR="003E484F" w:rsidRDefault="00C82F1B">
      <w:pPr>
        <w:pStyle w:val="Body"/>
        <w:spacing w:after="0" w:line="264" w:lineRule="auto"/>
        <w:jc w:val="both"/>
        <w:rPr>
          <w:color w:val="00000A"/>
          <w:sz w:val="24"/>
          <w:szCs w:val="24"/>
          <w:u w:color="00000A"/>
        </w:rPr>
      </w:pPr>
      <w:r>
        <w:rPr>
          <w:color w:val="00000A"/>
          <w:sz w:val="24"/>
          <w:szCs w:val="24"/>
          <w:u w:color="00000A"/>
          <w:lang w:val="fr-FR"/>
        </w:rPr>
        <w:t>«</w:t>
      </w:r>
      <w:r>
        <w:rPr>
          <w:color w:val="00000A"/>
          <w:sz w:val="24"/>
          <w:szCs w:val="24"/>
          <w:u w:color="00000A"/>
        </w:rPr>
        <w:t>1. Τα κέρδη από επιχειρηματική δραστηριότητα που αποκτούν τα νομικά πρόσωπα και οι νομικές οντότητες που τηρούν διπλογ</w:t>
      </w:r>
      <w:r>
        <w:rPr>
          <w:color w:val="00000A"/>
          <w:sz w:val="24"/>
          <w:szCs w:val="24"/>
          <w:u w:color="00000A"/>
        </w:rPr>
        <w:t>ραφικά βιβλία, τα νομικά πρόσωπα της περίπτωσης γ΄ του άρθρου 45 που τηρούν απλογραφικά και οι υπόχρεοι των περιπτώσεων β΄, δ΄, ε΄, στ΄ και ζ΄ του άρθρου 45 που τηρούν απλογραφικά βιβλία φορολογούνται:</w:t>
      </w:r>
    </w:p>
    <w:p w:rsidR="003E484F" w:rsidRDefault="00C82F1B">
      <w:pPr>
        <w:pStyle w:val="Body"/>
        <w:spacing w:after="0" w:line="264" w:lineRule="auto"/>
        <w:jc w:val="both"/>
        <w:rPr>
          <w:color w:val="00000A"/>
          <w:sz w:val="24"/>
          <w:szCs w:val="24"/>
          <w:u w:color="00000A"/>
        </w:rPr>
      </w:pPr>
      <w:r>
        <w:rPr>
          <w:color w:val="00000A"/>
          <w:sz w:val="24"/>
          <w:szCs w:val="24"/>
          <w:u w:color="00000A"/>
        </w:rPr>
        <w:t>α. με συντελεστή είκοσι έξι τοις εκατό (26%) για τα ει</w:t>
      </w:r>
      <w:r>
        <w:rPr>
          <w:color w:val="00000A"/>
          <w:sz w:val="24"/>
          <w:szCs w:val="24"/>
          <w:u w:color="00000A"/>
        </w:rPr>
        <w:t>σοδήματα που αποκτώνται στο έτος που ξεκινά στις 1.1.2019.</w:t>
      </w:r>
    </w:p>
    <w:p w:rsidR="003E484F" w:rsidRDefault="00C82F1B">
      <w:pPr>
        <w:pStyle w:val="Body"/>
        <w:spacing w:after="0" w:line="264" w:lineRule="auto"/>
        <w:jc w:val="both"/>
        <w:rPr>
          <w:color w:val="00000A"/>
          <w:sz w:val="24"/>
          <w:szCs w:val="24"/>
          <w:u w:color="00000A"/>
        </w:rPr>
      </w:pPr>
      <w:r>
        <w:rPr>
          <w:color w:val="00000A"/>
          <w:sz w:val="24"/>
          <w:szCs w:val="24"/>
          <w:u w:color="00000A"/>
        </w:rPr>
        <w:t>β. με συντελεστή είκοσι τρία τοις εκατό (24%) για τα εισοδήματα που αποκτώνται στο έτος που ξεκινά στις 1.1.2020.</w:t>
      </w:r>
    </w:p>
    <w:p w:rsidR="003E484F" w:rsidRDefault="00C82F1B">
      <w:pPr>
        <w:pStyle w:val="Body"/>
        <w:spacing w:after="0" w:line="264" w:lineRule="auto"/>
        <w:jc w:val="both"/>
        <w:rPr>
          <w:color w:val="00000A"/>
          <w:sz w:val="24"/>
          <w:szCs w:val="24"/>
          <w:u w:color="00000A"/>
        </w:rPr>
      </w:pPr>
      <w:r>
        <w:rPr>
          <w:color w:val="00000A"/>
          <w:sz w:val="24"/>
          <w:szCs w:val="24"/>
          <w:u w:color="00000A"/>
        </w:rPr>
        <w:t>γ. με συντελεστή είκοσι δύο τοις εκατό (22%) για τα εισοδήματα που αποκτώνται στο έ</w:t>
      </w:r>
      <w:r>
        <w:rPr>
          <w:color w:val="00000A"/>
          <w:sz w:val="24"/>
          <w:szCs w:val="24"/>
          <w:u w:color="00000A"/>
        </w:rPr>
        <w:t>τος που ξεκινά στις 1.1.2021.</w:t>
      </w:r>
    </w:p>
    <w:p w:rsidR="003E484F" w:rsidRDefault="00C82F1B">
      <w:pPr>
        <w:pStyle w:val="Body"/>
        <w:spacing w:after="0" w:line="264" w:lineRule="auto"/>
        <w:jc w:val="both"/>
        <w:rPr>
          <w:color w:val="00000A"/>
          <w:sz w:val="24"/>
          <w:szCs w:val="24"/>
          <w:u w:color="00000A"/>
        </w:rPr>
      </w:pPr>
      <w:r>
        <w:rPr>
          <w:color w:val="00000A"/>
          <w:sz w:val="24"/>
          <w:szCs w:val="24"/>
          <w:u w:color="00000A"/>
        </w:rPr>
        <w:t>δ. με συντελεστή είκοσι τοις εκατό (20%) για τα εισοδήματα που αποκτώνται στο έτος που ξεκινά στις 1.1.2022.</w:t>
      </w:r>
    </w:p>
    <w:p w:rsidR="003E484F" w:rsidRDefault="003E484F">
      <w:pPr>
        <w:pStyle w:val="Body"/>
        <w:spacing w:after="0" w:line="264" w:lineRule="auto"/>
        <w:jc w:val="both"/>
        <w:rPr>
          <w:color w:val="00000A"/>
          <w:sz w:val="24"/>
          <w:szCs w:val="24"/>
          <w:u w:color="00000A"/>
        </w:rPr>
      </w:pPr>
    </w:p>
    <w:p w:rsidR="003E484F" w:rsidRDefault="003E484F">
      <w:pPr>
        <w:pStyle w:val="Body"/>
        <w:spacing w:after="0" w:line="264" w:lineRule="auto"/>
        <w:jc w:val="both"/>
        <w:rPr>
          <w:color w:val="00000A"/>
          <w:sz w:val="24"/>
          <w:szCs w:val="24"/>
          <w:u w:color="00000A"/>
        </w:rPr>
      </w:pPr>
    </w:p>
    <w:p w:rsidR="003E484F" w:rsidRDefault="00C82F1B">
      <w:pPr>
        <w:pStyle w:val="Body"/>
        <w:spacing w:after="0" w:line="264" w:lineRule="auto"/>
        <w:jc w:val="center"/>
        <w:rPr>
          <w:b/>
          <w:bCs/>
          <w:sz w:val="24"/>
          <w:szCs w:val="24"/>
        </w:rPr>
      </w:pPr>
      <w:r>
        <w:rPr>
          <w:b/>
          <w:bCs/>
          <w:color w:val="00000A"/>
          <w:sz w:val="24"/>
          <w:szCs w:val="24"/>
          <w:u w:color="00000A"/>
        </w:rPr>
        <w:t>Άρθρο 2</w:t>
      </w:r>
    </w:p>
    <w:p w:rsidR="003E484F" w:rsidRDefault="00C82F1B">
      <w:pPr>
        <w:pStyle w:val="ListParagraph1"/>
        <w:spacing w:after="0" w:line="264" w:lineRule="auto"/>
        <w:ind w:left="0"/>
        <w:jc w:val="center"/>
        <w:rPr>
          <w:b/>
          <w:bCs/>
          <w:sz w:val="24"/>
          <w:szCs w:val="24"/>
        </w:rPr>
      </w:pPr>
      <w:r>
        <w:rPr>
          <w:b/>
          <w:bCs/>
          <w:sz w:val="24"/>
          <w:szCs w:val="24"/>
        </w:rPr>
        <w:t>Επαναφορά φορολογικών συντελεστών ΦΠΑ και ειδικής φορολογίας για εστίαση και  μπύρα στα επίπεδα πριν την εφ</w:t>
      </w:r>
      <w:r>
        <w:rPr>
          <w:b/>
          <w:bCs/>
          <w:sz w:val="24"/>
          <w:szCs w:val="24"/>
        </w:rPr>
        <w:t>αρμογή των μέτρων του τρίτου οικονομικού προγράμματος προσαρμογής, κατάργηση του ειδικού φόρου στο κρασί και απόδοση του ειδικού φόρος διαμονής στους Δήμους</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1. Στην περίπτωση Β με τίτλο «Υπηρεσίες» του Παραρτήματος </w:t>
      </w:r>
      <w:r>
        <w:rPr>
          <w:color w:val="00000A"/>
          <w:sz w:val="24"/>
          <w:szCs w:val="24"/>
          <w:u w:color="00000A"/>
          <w:lang w:val="en-US"/>
        </w:rPr>
        <w:t>III</w:t>
      </w:r>
      <w:r w:rsidRPr="00F92A74">
        <w:rPr>
          <w:color w:val="00000A"/>
          <w:sz w:val="24"/>
          <w:szCs w:val="24"/>
          <w:u w:color="00000A"/>
        </w:rPr>
        <w:t xml:space="preserve"> </w:t>
      </w:r>
      <w:r>
        <w:rPr>
          <w:color w:val="00000A"/>
          <w:sz w:val="24"/>
          <w:szCs w:val="24"/>
          <w:u w:color="00000A"/>
        </w:rPr>
        <w:t>«Αγαθά και υπηρεσίες που υπάγονται σε</w:t>
      </w:r>
      <w:r>
        <w:rPr>
          <w:color w:val="00000A"/>
          <w:sz w:val="24"/>
          <w:szCs w:val="24"/>
          <w:u w:color="00000A"/>
        </w:rPr>
        <w:t xml:space="preserve"> μειωμένο συντελεστή (παράγραφος 1 του άρθρου 21)»  του ν.2859/2000 (Α΄ 248) προστίθεται περίπτωση 6 ως εξής:</w:t>
      </w:r>
    </w:p>
    <w:p w:rsidR="003E484F" w:rsidRDefault="00C82F1B">
      <w:pPr>
        <w:pStyle w:val="Body"/>
        <w:spacing w:after="0" w:line="264" w:lineRule="auto"/>
        <w:jc w:val="both"/>
        <w:rPr>
          <w:color w:val="00000A"/>
          <w:sz w:val="24"/>
          <w:szCs w:val="24"/>
          <w:u w:color="00000A"/>
        </w:rPr>
      </w:pPr>
      <w:r>
        <w:rPr>
          <w:color w:val="00000A"/>
          <w:sz w:val="24"/>
          <w:szCs w:val="24"/>
          <w:u w:color="00000A"/>
          <w:lang w:val="fr-FR"/>
        </w:rPr>
        <w:t>«</w:t>
      </w:r>
      <w:r>
        <w:rPr>
          <w:color w:val="00000A"/>
          <w:sz w:val="24"/>
          <w:szCs w:val="24"/>
          <w:u w:color="00000A"/>
        </w:rPr>
        <w:t>6. Η εκμετάλλευση καφενείων, καφετεριών, ζαχαροπλαστείων, εστιατορίων, ψητοπωλείων, οινομαγειρείων και λοιπών συναφών προς αυτές επιχειρήσεων πλη</w:t>
      </w:r>
      <w:r>
        <w:rPr>
          <w:color w:val="00000A"/>
          <w:sz w:val="24"/>
          <w:szCs w:val="24"/>
          <w:u w:color="00000A"/>
        </w:rPr>
        <w:t>ν των κέντρων διασκέδασης, με εξαίρεση τη διάθεση  ποτών που περιέχουν οινόπνευμα σε οποιαδήποτε αναλογία.</w:t>
      </w:r>
      <w:r>
        <w:rPr>
          <w:color w:val="00000A"/>
          <w:sz w:val="24"/>
          <w:szCs w:val="24"/>
          <w:u w:color="00000A"/>
          <w:lang w:val="it-IT"/>
        </w:rPr>
        <w:t>»</w:t>
      </w:r>
      <w:r>
        <w:rPr>
          <w:color w:val="00000A"/>
          <w:sz w:val="24"/>
          <w:szCs w:val="24"/>
          <w:u w:color="00000A"/>
        </w:rPr>
        <w:t>.</w:t>
      </w:r>
    </w:p>
    <w:p w:rsidR="003E484F" w:rsidRDefault="00C82F1B">
      <w:pPr>
        <w:pStyle w:val="Body"/>
        <w:spacing w:after="0" w:line="264" w:lineRule="auto"/>
        <w:jc w:val="both"/>
        <w:rPr>
          <w:color w:val="00000A"/>
          <w:sz w:val="24"/>
          <w:szCs w:val="24"/>
          <w:u w:color="00000A"/>
        </w:rPr>
      </w:pPr>
      <w:r>
        <w:rPr>
          <w:color w:val="00000A"/>
          <w:sz w:val="24"/>
          <w:szCs w:val="24"/>
          <w:u w:color="00000A"/>
        </w:rPr>
        <w:lastRenderedPageBreak/>
        <w:t xml:space="preserve">2. Από 1.1.2019 ο φόρος διαμονής που επιβλήθηκε με το άρθρο 53 του ν.4389/2016 (Α΄ 94) αποδίδεται στους ΟΤΑ Α’ Βαθμού. Με κοινή απόφαση των </w:t>
      </w:r>
      <w:r>
        <w:rPr>
          <w:color w:val="00000A"/>
          <w:sz w:val="24"/>
          <w:szCs w:val="24"/>
          <w:u w:color="00000A"/>
        </w:rPr>
        <w:t>Υπουργών Οικονομικών και Εσωτερικών καθορίζεται η διαδικασία απόδοσης του.</w:t>
      </w:r>
    </w:p>
    <w:p w:rsidR="003E484F" w:rsidRDefault="00C82F1B">
      <w:pPr>
        <w:pStyle w:val="Body"/>
        <w:spacing w:after="0" w:line="264" w:lineRule="auto"/>
        <w:jc w:val="both"/>
        <w:rPr>
          <w:color w:val="00000A"/>
          <w:sz w:val="24"/>
          <w:szCs w:val="24"/>
          <w:u w:color="00000A"/>
        </w:rPr>
      </w:pPr>
      <w:r>
        <w:rPr>
          <w:color w:val="00000A"/>
          <w:sz w:val="24"/>
          <w:szCs w:val="24"/>
          <w:u w:color="00000A"/>
        </w:rPr>
        <w:t>3. Από την 1.1.2019 καταργείται η περίπτωση β της παραγράφου 2 του άρθρου 60 του ν.4346/2015 (Α΄ 265) με την οποία αυξήθηκε ο ειδικός φόρος στη μπύρα.</w:t>
      </w:r>
    </w:p>
    <w:p w:rsidR="003E484F" w:rsidRDefault="00C82F1B">
      <w:pPr>
        <w:pStyle w:val="Body"/>
        <w:spacing w:after="0" w:line="264" w:lineRule="auto"/>
        <w:jc w:val="both"/>
        <w:rPr>
          <w:color w:val="00000A"/>
          <w:sz w:val="24"/>
          <w:szCs w:val="24"/>
          <w:u w:color="00000A"/>
        </w:rPr>
      </w:pPr>
      <w:r>
        <w:rPr>
          <w:color w:val="00000A"/>
          <w:sz w:val="24"/>
          <w:szCs w:val="24"/>
          <w:u w:color="00000A"/>
        </w:rPr>
        <w:t>4. Από την 1.1.2019 καταργείτα</w:t>
      </w:r>
      <w:r>
        <w:rPr>
          <w:color w:val="00000A"/>
          <w:sz w:val="24"/>
          <w:szCs w:val="24"/>
          <w:u w:color="00000A"/>
        </w:rPr>
        <w:t>ι το άρθρο 13 του ν.4346/2015 (Α΄ 265) με το οποίο καθορίστηκε ο ειδικός φόρος στο κρασί.</w:t>
      </w:r>
    </w:p>
    <w:p w:rsidR="003E484F" w:rsidRDefault="003E484F">
      <w:pPr>
        <w:pStyle w:val="Body"/>
        <w:spacing w:after="0" w:line="264" w:lineRule="auto"/>
        <w:jc w:val="both"/>
        <w:rPr>
          <w:b/>
          <w:bCs/>
          <w:sz w:val="24"/>
          <w:szCs w:val="24"/>
        </w:rPr>
      </w:pPr>
    </w:p>
    <w:p w:rsidR="003E484F" w:rsidRDefault="003E484F">
      <w:pPr>
        <w:pStyle w:val="ListParagraph1"/>
        <w:spacing w:after="0" w:line="264" w:lineRule="auto"/>
        <w:ind w:left="0"/>
        <w:jc w:val="both"/>
        <w:rPr>
          <w:b/>
          <w:bCs/>
          <w:sz w:val="24"/>
          <w:szCs w:val="24"/>
        </w:rPr>
      </w:pPr>
    </w:p>
    <w:p w:rsidR="003E484F" w:rsidRDefault="00C82F1B">
      <w:pPr>
        <w:pStyle w:val="Body"/>
        <w:spacing w:after="0" w:line="264" w:lineRule="auto"/>
        <w:jc w:val="center"/>
        <w:rPr>
          <w:b/>
          <w:bCs/>
          <w:sz w:val="24"/>
          <w:szCs w:val="24"/>
        </w:rPr>
      </w:pPr>
      <w:r>
        <w:rPr>
          <w:b/>
          <w:bCs/>
          <w:color w:val="00000A"/>
          <w:sz w:val="24"/>
          <w:szCs w:val="24"/>
          <w:u w:color="00000A"/>
        </w:rPr>
        <w:t>Άρθρο 3</w:t>
      </w:r>
    </w:p>
    <w:p w:rsidR="003E484F" w:rsidRDefault="00C82F1B">
      <w:pPr>
        <w:pStyle w:val="ListParagraph1"/>
        <w:spacing w:after="0" w:line="264" w:lineRule="auto"/>
        <w:ind w:left="0"/>
        <w:jc w:val="center"/>
        <w:rPr>
          <w:color w:val="008000"/>
          <w:sz w:val="24"/>
          <w:szCs w:val="24"/>
          <w:u w:color="008000"/>
        </w:rPr>
      </w:pPr>
      <w:r>
        <w:rPr>
          <w:b/>
          <w:bCs/>
          <w:sz w:val="24"/>
          <w:szCs w:val="24"/>
        </w:rPr>
        <w:t>Τριετής απαλλαγή από φορολογία εισοδήματος για όσους που αρχίζουν νέα επιχειρηματική δραστηριότητα</w:t>
      </w:r>
    </w:p>
    <w:p w:rsidR="003E484F" w:rsidRDefault="00C82F1B">
      <w:pPr>
        <w:pStyle w:val="Body"/>
        <w:spacing w:after="0" w:line="264" w:lineRule="auto"/>
        <w:jc w:val="both"/>
        <w:rPr>
          <w:color w:val="008000"/>
          <w:sz w:val="24"/>
          <w:szCs w:val="24"/>
          <w:u w:color="008000"/>
        </w:rPr>
      </w:pPr>
      <w:r>
        <w:rPr>
          <w:color w:val="00000A"/>
          <w:sz w:val="24"/>
          <w:szCs w:val="24"/>
          <w:u w:color="00000A"/>
        </w:rPr>
        <w:t>1. Στην παράγραφο 2 του άρθρου 29 του ν.4172/2013 (Α΄ 167</w:t>
      </w:r>
      <w:r>
        <w:rPr>
          <w:color w:val="00000A"/>
          <w:sz w:val="24"/>
          <w:szCs w:val="24"/>
          <w:u w:color="00000A"/>
        </w:rPr>
        <w:t>), προστίθεται εδάφιο:</w:t>
      </w:r>
    </w:p>
    <w:p w:rsidR="003E484F" w:rsidRDefault="00C82F1B">
      <w:pPr>
        <w:pStyle w:val="Body"/>
        <w:spacing w:after="0" w:line="264" w:lineRule="auto"/>
        <w:jc w:val="both"/>
        <w:rPr>
          <w:color w:val="00000A"/>
          <w:sz w:val="24"/>
          <w:szCs w:val="24"/>
          <w:u w:color="00000A"/>
        </w:rPr>
      </w:pPr>
      <w:r>
        <w:rPr>
          <w:color w:val="00000A"/>
          <w:sz w:val="24"/>
          <w:szCs w:val="24"/>
          <w:u w:color="00000A"/>
        </w:rPr>
        <w:t>«Από 1.1.2019 απαλλάσσονται του φόρου εισοδήματος τα κέρδη από την άσκηση ατομικής εμπορικής επιχείρησης ή ελευθέριου επαγγέλματος, μέχρι είκοσι χιλιάδες (20.000) ευρώ, όσων υποβάλλουν δήλωση έναρξης εργασιών για πρώτη φορά, για το έ</w:t>
      </w:r>
      <w:r>
        <w:rPr>
          <w:color w:val="00000A"/>
          <w:sz w:val="24"/>
          <w:szCs w:val="24"/>
          <w:u w:color="00000A"/>
        </w:rPr>
        <w:t>τος της έναρξης και για τα δύο επόμενα ημερολογιακά έτη, εφόσον ο φορέας της επιχείρησης κατά την έναρξη δεν έχει συμπληρώσει το τεσσαρακοστό (40ο) έτος της ηλικίας του».</w:t>
      </w:r>
    </w:p>
    <w:p w:rsidR="003E484F" w:rsidRDefault="00C82F1B">
      <w:pPr>
        <w:pStyle w:val="Body"/>
        <w:spacing w:after="0" w:line="264" w:lineRule="auto"/>
        <w:jc w:val="both"/>
        <w:rPr>
          <w:color w:val="00000A"/>
          <w:sz w:val="24"/>
          <w:szCs w:val="24"/>
          <w:u w:color="00000A"/>
          <w:shd w:val="clear" w:color="auto" w:fill="FFFF00"/>
        </w:rPr>
      </w:pPr>
      <w:r>
        <w:rPr>
          <w:color w:val="00000A"/>
          <w:sz w:val="24"/>
          <w:szCs w:val="24"/>
          <w:u w:color="00000A"/>
        </w:rPr>
        <w:t>2. Στο άρθρο 58 του ν.4172/2013 (Α΄ 167) προστίθεται παράγραφος 6 ως εξής:</w:t>
      </w:r>
    </w:p>
    <w:p w:rsidR="003E484F" w:rsidRDefault="00C82F1B">
      <w:pPr>
        <w:pStyle w:val="Body"/>
        <w:spacing w:after="0" w:line="264" w:lineRule="auto"/>
        <w:jc w:val="both"/>
        <w:rPr>
          <w:color w:val="008000"/>
          <w:sz w:val="24"/>
          <w:szCs w:val="24"/>
          <w:u w:color="008000"/>
        </w:rPr>
      </w:pPr>
      <w:r>
        <w:rPr>
          <w:color w:val="00000A"/>
          <w:sz w:val="24"/>
          <w:szCs w:val="24"/>
          <w:u w:color="00000A"/>
          <w:lang w:val="fr-FR"/>
        </w:rPr>
        <w:t>«</w:t>
      </w:r>
      <w:r>
        <w:rPr>
          <w:color w:val="00000A"/>
          <w:sz w:val="24"/>
          <w:szCs w:val="24"/>
          <w:u w:color="00000A"/>
        </w:rPr>
        <w:t>6.  Από 1</w:t>
      </w:r>
      <w:r>
        <w:rPr>
          <w:color w:val="00000A"/>
          <w:sz w:val="24"/>
          <w:szCs w:val="24"/>
          <w:u w:color="00000A"/>
        </w:rPr>
        <w:t>.1.2019 απαλλάσσονται του φόρου εισοδήματος τα κέρδη των επιχειρήσεων των περιπτώσεων α΄ και β΄ του άρθρου 45, μέχρι είκοσι χιλιάδες (20.000) ευρώ, των οποίων οι μοναδικοί μέτοχοι υποβάλλουν δήλωση έναρξης εργασιών για πρώτη φορά, για το έτος της έναρξης κ</w:t>
      </w:r>
      <w:r>
        <w:rPr>
          <w:color w:val="00000A"/>
          <w:sz w:val="24"/>
          <w:szCs w:val="24"/>
          <w:u w:color="00000A"/>
        </w:rPr>
        <w:t>αι για τα δύο επόμενα ημερολογιακά έτη, εφόσον ο φορέας της επιχείρησης κατά την έναρξη δεν έχει συμπληρώσει το τεσσαρακοστό (40ο) έτος της ηλικίας του.</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3. Από 1.1.2019 </w:t>
      </w:r>
      <w:r>
        <w:rPr>
          <w:color w:val="00000A"/>
          <w:sz w:val="24"/>
          <w:szCs w:val="24"/>
          <w:u w:color="00000A"/>
        </w:rPr>
        <w:t>απαλλάσσονται των ασφαλιστικών εισφορών για σύνταξη και καταβάλουν μόνο τις εισφορές υπέρ υγείας όσοι υποβάλουν για πρώτη φορά έναρξη εργασιών και είναι κάτω των 40 ετών καθώς και όσοι είναι μοναδικοί μέτοχοι επιχειρήσεων των περιπτώσεων α΄ και β΄ του άρθρ</w:t>
      </w:r>
      <w:r>
        <w:rPr>
          <w:color w:val="00000A"/>
          <w:sz w:val="24"/>
          <w:szCs w:val="24"/>
          <w:u w:color="00000A"/>
        </w:rPr>
        <w:t>ου 45 και δεν έχουν συμπληρώσει το 40ο έτος. Η απαλλαγή ισχύει και για τα δύο επόμενα ημερολογιακά έτη.</w:t>
      </w:r>
    </w:p>
    <w:p w:rsidR="003E484F" w:rsidRDefault="003E484F">
      <w:pPr>
        <w:pStyle w:val="Body"/>
        <w:spacing w:after="0" w:line="264" w:lineRule="auto"/>
        <w:jc w:val="both"/>
        <w:rPr>
          <w:color w:val="00000A"/>
          <w:sz w:val="24"/>
          <w:szCs w:val="24"/>
          <w:u w:color="00000A"/>
        </w:rPr>
      </w:pPr>
    </w:p>
    <w:p w:rsidR="003E484F" w:rsidRDefault="003E484F">
      <w:pPr>
        <w:pStyle w:val="Body"/>
        <w:spacing w:after="0" w:line="264" w:lineRule="auto"/>
        <w:jc w:val="both"/>
        <w:rPr>
          <w:color w:val="00000A"/>
          <w:sz w:val="24"/>
          <w:szCs w:val="24"/>
          <w:u w:color="00000A"/>
        </w:rPr>
      </w:pPr>
    </w:p>
    <w:p w:rsidR="003E484F" w:rsidRDefault="00C82F1B">
      <w:pPr>
        <w:pStyle w:val="Body"/>
        <w:spacing w:after="0" w:line="264" w:lineRule="auto"/>
        <w:jc w:val="center"/>
        <w:rPr>
          <w:sz w:val="24"/>
          <w:szCs w:val="24"/>
        </w:rPr>
      </w:pPr>
      <w:r>
        <w:rPr>
          <w:b/>
          <w:bCs/>
          <w:color w:val="00000A"/>
          <w:sz w:val="24"/>
          <w:szCs w:val="24"/>
          <w:u w:color="00000A"/>
        </w:rPr>
        <w:t>Άρθρο 4</w:t>
      </w:r>
    </w:p>
    <w:p w:rsidR="003E484F" w:rsidRDefault="00C82F1B">
      <w:pPr>
        <w:pStyle w:val="Body"/>
        <w:spacing w:after="0" w:line="264" w:lineRule="auto"/>
        <w:jc w:val="center"/>
        <w:rPr>
          <w:b/>
          <w:bCs/>
          <w:color w:val="00000A"/>
          <w:sz w:val="24"/>
          <w:szCs w:val="24"/>
          <w:u w:color="00000A"/>
        </w:rPr>
      </w:pPr>
      <w:r>
        <w:rPr>
          <w:b/>
          <w:bCs/>
          <w:color w:val="00000A"/>
          <w:sz w:val="24"/>
          <w:szCs w:val="24"/>
          <w:u w:color="00000A"/>
        </w:rPr>
        <w:t>Κατάργηση της ειδικής εισφοράς αλληλεγγύης στα φυσικά πρόσωπα</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1. Για το φορολογικό έτος που ξεκινάει την 1.1.2019 οι συντελεστές της κλίμακας </w:t>
      </w:r>
      <w:r>
        <w:rPr>
          <w:color w:val="00000A"/>
          <w:sz w:val="24"/>
          <w:szCs w:val="24"/>
          <w:u w:color="00000A"/>
        </w:rPr>
        <w:t>που προβλέπονται στηνπαράγραφο 2 του άρθρου 13 του ν.4472/2017 (Α΄ 74) βάσει των οποίων υπολογίζεται η ειδική εισφορά αλληλεγγύης μειώνονται κατά ένα πέμπτο (1/5).</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2. Για το φορολογικό έτος που ξεκινάει την 1.1.2020 </w:t>
      </w:r>
      <w:r>
        <w:rPr>
          <w:color w:val="00000A"/>
          <w:sz w:val="24"/>
          <w:szCs w:val="24"/>
          <w:u w:color="00000A"/>
        </w:rPr>
        <w:t xml:space="preserve">οι συντελεστές της κλίμακας που προβλέπονται στην παράγραφο 2 του άρθρου 13 του ν.4472/2017 (Α΄ 74) βάσει των οποίων υπολογίζεται η ειδική εισφορά αλληλεγγύης μειώνονται κατά ένα </w:t>
      </w:r>
      <w:r>
        <w:rPr>
          <w:color w:val="00000A"/>
          <w:sz w:val="24"/>
          <w:szCs w:val="24"/>
          <w:u w:color="00000A"/>
        </w:rPr>
        <w:lastRenderedPageBreak/>
        <w:t>τέταρτο (1/4) σε σχέση με τους συντελεστές που ισχύουν για το 2019, βάσει της</w:t>
      </w:r>
      <w:r>
        <w:rPr>
          <w:color w:val="00000A"/>
          <w:sz w:val="24"/>
          <w:szCs w:val="24"/>
          <w:u w:color="00000A"/>
        </w:rPr>
        <w:t xml:space="preserve"> παραγράφου 1 του παρόντος.</w:t>
      </w:r>
    </w:p>
    <w:p w:rsidR="003E484F" w:rsidRDefault="00C82F1B">
      <w:pPr>
        <w:pStyle w:val="Body"/>
        <w:spacing w:after="0" w:line="264" w:lineRule="auto"/>
        <w:jc w:val="both"/>
        <w:rPr>
          <w:color w:val="00000A"/>
          <w:sz w:val="24"/>
          <w:szCs w:val="24"/>
          <w:u w:color="00000A"/>
        </w:rPr>
      </w:pPr>
      <w:r>
        <w:rPr>
          <w:color w:val="00000A"/>
          <w:sz w:val="24"/>
          <w:szCs w:val="24"/>
          <w:u w:color="00000A"/>
        </w:rPr>
        <w:t>3. Για το φορολογικό έτος που ξεκινάει την 1.1.2021 οι συντελεστές της κλίμακας που προβλέπονται στην παράγραφο 2 του άρθρου 13 του ν.4472/2017 (Α΄ 74) βάσει των οποίων υπολογίζεται η ειδική εισφορά αλληλεγγύης μειώνονται κατά έ</w:t>
      </w:r>
      <w:r>
        <w:rPr>
          <w:color w:val="00000A"/>
          <w:sz w:val="24"/>
          <w:szCs w:val="24"/>
          <w:u w:color="00000A"/>
        </w:rPr>
        <w:t>να τρίτο (1/3) σε σχέση με τους συντελεστές που ισχύουν για το 2020, βάσει της παραγράφου 2 του παρόντος.</w:t>
      </w:r>
    </w:p>
    <w:p w:rsidR="003E484F" w:rsidRDefault="00C82F1B">
      <w:pPr>
        <w:pStyle w:val="Body"/>
        <w:spacing w:after="0" w:line="264" w:lineRule="auto"/>
        <w:jc w:val="both"/>
        <w:rPr>
          <w:color w:val="00000A"/>
          <w:sz w:val="24"/>
          <w:szCs w:val="24"/>
          <w:u w:color="00000A"/>
        </w:rPr>
      </w:pPr>
      <w:r>
        <w:rPr>
          <w:color w:val="00000A"/>
          <w:sz w:val="24"/>
          <w:szCs w:val="24"/>
          <w:u w:color="00000A"/>
        </w:rPr>
        <w:t>4. Για το φορολογικό έτος που ξεκινάει την 1.1.2022 οι συντελεστές της κλίμακας που προβλέπονται στην παράγραφο 2 του άρθρου 13 του ν.4472/2017 (Α΄ 74</w:t>
      </w:r>
      <w:r>
        <w:rPr>
          <w:color w:val="00000A"/>
          <w:sz w:val="24"/>
          <w:szCs w:val="24"/>
          <w:u w:color="00000A"/>
        </w:rPr>
        <w:t>) βάσει των οποίων υπολογίζεται η ειδική εισφορά αλληλεγγύης μειώνονται κατά ένα δεύτερο (1/2) σε σχέση με τους συντελεστές που ισχύουν για το 2021, βάσει της παραγράφου 3 του παρόντος.</w:t>
      </w:r>
    </w:p>
    <w:p w:rsidR="003E484F" w:rsidRDefault="00C82F1B">
      <w:pPr>
        <w:pStyle w:val="Body"/>
        <w:spacing w:after="0" w:line="264" w:lineRule="auto"/>
        <w:jc w:val="both"/>
        <w:rPr>
          <w:color w:val="00000A"/>
          <w:sz w:val="24"/>
          <w:szCs w:val="24"/>
          <w:u w:color="00000A"/>
        </w:rPr>
      </w:pPr>
      <w:r>
        <w:rPr>
          <w:color w:val="00000A"/>
          <w:sz w:val="24"/>
          <w:szCs w:val="24"/>
          <w:u w:color="00000A"/>
        </w:rPr>
        <w:t>5. Από την 1.1.2023 καταργείται η ειδική εισφορά αλληλεγγύης στα φυσικ</w:t>
      </w:r>
      <w:r>
        <w:rPr>
          <w:color w:val="00000A"/>
          <w:sz w:val="24"/>
          <w:szCs w:val="24"/>
          <w:u w:color="00000A"/>
        </w:rPr>
        <w:t>ά πρόσωπα που προβλέπεται στο άρθρο 43Α του ν.4172/2013 (Α΄</w:t>
      </w:r>
      <w:r>
        <w:rPr>
          <w:color w:val="00000A"/>
          <w:sz w:val="24"/>
          <w:szCs w:val="24"/>
          <w:u w:color="00000A"/>
          <w:lang w:val="fr-FR"/>
        </w:rPr>
        <w:t> </w:t>
      </w:r>
      <w:r>
        <w:rPr>
          <w:color w:val="00000A"/>
          <w:sz w:val="24"/>
          <w:szCs w:val="24"/>
          <w:u w:color="00000A"/>
        </w:rPr>
        <w:t>167).</w:t>
      </w:r>
    </w:p>
    <w:p w:rsidR="003E484F" w:rsidRDefault="003E484F">
      <w:pPr>
        <w:pStyle w:val="Body"/>
        <w:spacing w:after="0" w:line="264" w:lineRule="auto"/>
        <w:rPr>
          <w:b/>
          <w:bCs/>
          <w:color w:val="00000A"/>
          <w:sz w:val="24"/>
          <w:szCs w:val="24"/>
          <w:u w:color="00000A"/>
        </w:rPr>
      </w:pPr>
    </w:p>
    <w:p w:rsidR="003E484F" w:rsidRDefault="003E484F">
      <w:pPr>
        <w:pStyle w:val="Body"/>
        <w:spacing w:after="0" w:line="264" w:lineRule="auto"/>
        <w:rPr>
          <w:b/>
          <w:bCs/>
          <w:color w:val="00000A"/>
          <w:sz w:val="24"/>
          <w:szCs w:val="24"/>
          <w:u w:color="00000A"/>
        </w:rPr>
      </w:pPr>
    </w:p>
    <w:p w:rsidR="003E484F" w:rsidRDefault="00C82F1B">
      <w:pPr>
        <w:pStyle w:val="Body"/>
        <w:spacing w:after="0" w:line="264" w:lineRule="auto"/>
        <w:jc w:val="center"/>
        <w:rPr>
          <w:b/>
          <w:bCs/>
          <w:sz w:val="24"/>
          <w:szCs w:val="24"/>
        </w:rPr>
      </w:pPr>
      <w:r>
        <w:rPr>
          <w:b/>
          <w:bCs/>
          <w:sz w:val="24"/>
          <w:szCs w:val="24"/>
        </w:rPr>
        <w:t>Άρθρο 5</w:t>
      </w:r>
    </w:p>
    <w:p w:rsidR="003E484F" w:rsidRDefault="00C82F1B">
      <w:pPr>
        <w:pStyle w:val="ListParagraph1"/>
        <w:spacing w:after="0" w:line="264" w:lineRule="auto"/>
        <w:ind w:left="0"/>
        <w:jc w:val="center"/>
        <w:rPr>
          <w:color w:val="00000A"/>
          <w:sz w:val="24"/>
          <w:szCs w:val="24"/>
          <w:u w:color="00000A"/>
        </w:rPr>
      </w:pPr>
      <w:r>
        <w:rPr>
          <w:b/>
          <w:bCs/>
          <w:sz w:val="24"/>
          <w:szCs w:val="24"/>
        </w:rPr>
        <w:t>Κατάργηση του τέλους επιτηδεύματος</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1. Στο άρθρο 31 του ν.3986/2011 (Α΄ 152) προστίθεται παράγραφος 10 ως εξής: </w:t>
      </w:r>
    </w:p>
    <w:p w:rsidR="003E484F" w:rsidRDefault="00C82F1B">
      <w:pPr>
        <w:pStyle w:val="Body"/>
        <w:spacing w:after="0" w:line="264" w:lineRule="auto"/>
        <w:jc w:val="both"/>
        <w:rPr>
          <w:color w:val="00000A"/>
          <w:sz w:val="24"/>
          <w:szCs w:val="24"/>
          <w:u w:color="00000A"/>
        </w:rPr>
      </w:pPr>
      <w:r>
        <w:rPr>
          <w:color w:val="00000A"/>
          <w:sz w:val="24"/>
          <w:szCs w:val="24"/>
          <w:u w:color="00000A"/>
          <w:lang w:val="fr-FR"/>
        </w:rPr>
        <w:t>«</w:t>
      </w:r>
      <w:r>
        <w:rPr>
          <w:color w:val="00000A"/>
          <w:sz w:val="24"/>
          <w:szCs w:val="24"/>
          <w:u w:color="00000A"/>
        </w:rPr>
        <w:t xml:space="preserve">10. Για το οικονομικό έτος που ξεκινάει στις 1.1.2019, το ύψος του </w:t>
      </w:r>
      <w:r>
        <w:rPr>
          <w:color w:val="00000A"/>
          <w:sz w:val="24"/>
          <w:szCs w:val="24"/>
          <w:u w:color="00000A"/>
        </w:rPr>
        <w:t xml:space="preserve">ετήσιου τέλους επιτηδεύματος για κάθε μια από τις κατηγορίες </w:t>
      </w:r>
      <w:r>
        <w:rPr>
          <w:color w:val="00000A"/>
          <w:sz w:val="24"/>
          <w:szCs w:val="24"/>
          <w:u w:color="00000A"/>
          <w:lang w:val="fr-FR"/>
        </w:rPr>
        <w:t> </w:t>
      </w:r>
      <w:r>
        <w:rPr>
          <w:color w:val="00000A"/>
          <w:sz w:val="24"/>
          <w:szCs w:val="24"/>
          <w:u w:color="00000A"/>
        </w:rPr>
        <w:t xml:space="preserve">επιτηδευματιών και οι ασκούντων ελευθέριο επάγγελμα που προβλέπονται στην παράγραφο 1 μειώνεται: </w:t>
      </w:r>
    </w:p>
    <w:p w:rsidR="003E484F" w:rsidRDefault="00C82F1B">
      <w:pPr>
        <w:pStyle w:val="Body"/>
        <w:spacing w:after="0" w:line="264" w:lineRule="auto"/>
        <w:jc w:val="both"/>
        <w:rPr>
          <w:color w:val="00000A"/>
          <w:sz w:val="24"/>
          <w:szCs w:val="24"/>
          <w:u w:color="00000A"/>
        </w:rPr>
      </w:pPr>
      <w:r>
        <w:rPr>
          <w:color w:val="00000A"/>
          <w:sz w:val="24"/>
          <w:szCs w:val="24"/>
          <w:u w:color="00000A"/>
        </w:rPr>
        <w:t>α. κατά ένα πέμπτο (1/5) για το οικονομικό έτος που ξεκινάει στις 1.1.2019.</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β. κατά ένα τέταρτο </w:t>
      </w:r>
      <w:r>
        <w:rPr>
          <w:color w:val="00000A"/>
          <w:sz w:val="24"/>
          <w:szCs w:val="24"/>
          <w:u w:color="00000A"/>
        </w:rPr>
        <w:t>(1/4) για το οικονομικό έτος που ξεκινάει στις 1.1.2020 σε σχέση με το ποσό του 2019 όπως διαμορφώνεται από το προηγούμενο εδάφιο του παρόντος.</w:t>
      </w:r>
    </w:p>
    <w:p w:rsidR="003E484F" w:rsidRDefault="00C82F1B">
      <w:pPr>
        <w:pStyle w:val="Body"/>
        <w:spacing w:after="0" w:line="264" w:lineRule="auto"/>
        <w:jc w:val="both"/>
        <w:rPr>
          <w:color w:val="00000A"/>
          <w:sz w:val="24"/>
          <w:szCs w:val="24"/>
          <w:u w:color="00000A"/>
        </w:rPr>
      </w:pPr>
      <w:r>
        <w:rPr>
          <w:color w:val="00000A"/>
          <w:sz w:val="24"/>
          <w:szCs w:val="24"/>
          <w:u w:color="00000A"/>
        </w:rPr>
        <w:t>γ. κατά ένα τρίτο (1/3) για το οικονομικό έτος που ξεκινάει στις 1.1.2021 σε σχέση με το ποσό του 2020 όπως διαμ</w:t>
      </w:r>
      <w:r>
        <w:rPr>
          <w:color w:val="00000A"/>
          <w:sz w:val="24"/>
          <w:szCs w:val="24"/>
          <w:u w:color="00000A"/>
        </w:rPr>
        <w:t>ορφώνεται από το προηγούμενο εδάφιο του παρόντος.</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δ. κατά ένα δεύτερο (1/2) για το οικονομικό έτος που ξεκινάει στις 1.1.2022 σε σχέση με το ποσό του 2021 όπως διαμορφώνεται από το προηγούμενο εδάφιο του παρόντος. </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2. Από την 1.1.2023 καταργείται το τέλος </w:t>
      </w:r>
      <w:r>
        <w:rPr>
          <w:color w:val="00000A"/>
          <w:sz w:val="24"/>
          <w:szCs w:val="24"/>
          <w:u w:color="00000A"/>
        </w:rPr>
        <w:t>επιτηδεύματος που προβλέπεται στο άρθρο 31 του ν.3986/2011 (Α΄ 152).</w:t>
      </w:r>
    </w:p>
    <w:p w:rsidR="003E484F" w:rsidRDefault="003E484F">
      <w:pPr>
        <w:pStyle w:val="ListParagraph1"/>
        <w:spacing w:after="0" w:line="264" w:lineRule="auto"/>
        <w:ind w:left="0"/>
        <w:jc w:val="both"/>
        <w:rPr>
          <w:sz w:val="24"/>
          <w:szCs w:val="24"/>
        </w:rPr>
      </w:pPr>
    </w:p>
    <w:p w:rsidR="003E484F" w:rsidRDefault="003E484F">
      <w:pPr>
        <w:pStyle w:val="ListParagraph1"/>
        <w:spacing w:after="0" w:line="264" w:lineRule="auto"/>
        <w:ind w:left="0"/>
        <w:jc w:val="both"/>
        <w:rPr>
          <w:sz w:val="24"/>
          <w:szCs w:val="24"/>
        </w:rPr>
      </w:pPr>
    </w:p>
    <w:p w:rsidR="003E484F" w:rsidRDefault="00C82F1B">
      <w:pPr>
        <w:pStyle w:val="Body"/>
        <w:spacing w:after="0" w:line="264" w:lineRule="auto"/>
        <w:jc w:val="center"/>
        <w:rPr>
          <w:b/>
          <w:bCs/>
          <w:sz w:val="24"/>
          <w:szCs w:val="24"/>
        </w:rPr>
      </w:pPr>
      <w:r>
        <w:rPr>
          <w:b/>
          <w:bCs/>
          <w:sz w:val="24"/>
          <w:szCs w:val="24"/>
        </w:rPr>
        <w:t>Άρθρο 6</w:t>
      </w:r>
    </w:p>
    <w:p w:rsidR="003E484F" w:rsidRDefault="00C82F1B">
      <w:pPr>
        <w:pStyle w:val="ListParagraph1"/>
        <w:spacing w:after="0" w:line="264" w:lineRule="auto"/>
        <w:ind w:left="0"/>
        <w:jc w:val="center"/>
        <w:rPr>
          <w:b/>
          <w:bCs/>
          <w:sz w:val="24"/>
          <w:szCs w:val="24"/>
        </w:rPr>
      </w:pPr>
      <w:r>
        <w:rPr>
          <w:b/>
          <w:bCs/>
          <w:sz w:val="24"/>
          <w:szCs w:val="24"/>
        </w:rPr>
        <w:t>Μείωση ΕΝΦΙΑ</w:t>
      </w:r>
    </w:p>
    <w:p w:rsidR="003E484F" w:rsidRDefault="00C82F1B">
      <w:pPr>
        <w:pStyle w:val="ListParagraph1"/>
        <w:spacing w:after="0" w:line="264" w:lineRule="auto"/>
        <w:ind w:left="0"/>
        <w:jc w:val="both"/>
        <w:rPr>
          <w:sz w:val="24"/>
          <w:szCs w:val="24"/>
        </w:rPr>
      </w:pPr>
      <w:r>
        <w:rPr>
          <w:sz w:val="24"/>
          <w:szCs w:val="24"/>
        </w:rPr>
        <w:t>Στο άρθρο 4 του ν.4223/2013 (Α΄287) προστίθεται παράγραφος Γ ως εξής:</w:t>
      </w:r>
    </w:p>
    <w:p w:rsidR="003E484F" w:rsidRDefault="00C82F1B">
      <w:pPr>
        <w:pStyle w:val="ListParagraph1"/>
        <w:spacing w:after="0" w:line="264" w:lineRule="auto"/>
        <w:ind w:left="0"/>
        <w:jc w:val="both"/>
        <w:rPr>
          <w:sz w:val="24"/>
          <w:szCs w:val="24"/>
        </w:rPr>
      </w:pPr>
      <w:r>
        <w:rPr>
          <w:sz w:val="24"/>
          <w:szCs w:val="24"/>
        </w:rPr>
        <w:t xml:space="preserve">«Γ. </w:t>
      </w:r>
      <w:r>
        <w:rPr>
          <w:sz w:val="24"/>
          <w:szCs w:val="24"/>
        </w:rPr>
        <w:t xml:space="preserve">Ο κύριος φόρος για τα κτίσματα καθώς και για οικόπεδα και γήπεδα που προκύπτει βάσει των παραγράφων Α και Β του παρόντος μειώνεται κατά ένα δέκατο (1/10) για το έτος 2019, κατά ένα ένατο (1/9) του 2020, κατά ένα όγδοο </w:t>
      </w:r>
      <w:r>
        <w:rPr>
          <w:sz w:val="24"/>
          <w:szCs w:val="24"/>
        </w:rPr>
        <w:lastRenderedPageBreak/>
        <w:t>(1/8) το 2021 ώστε από 1.1.2022 να είν</w:t>
      </w:r>
      <w:r>
        <w:rPr>
          <w:sz w:val="24"/>
          <w:szCs w:val="24"/>
        </w:rPr>
        <w:t>αι μειωμένος κατά 30% σε σχέση με το σημερινό του ύψος»</w:t>
      </w: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7</w:t>
      </w:r>
    </w:p>
    <w:p w:rsidR="003E484F" w:rsidRDefault="00C82F1B">
      <w:pPr>
        <w:pStyle w:val="ListParagraph1"/>
        <w:spacing w:after="0" w:line="264" w:lineRule="auto"/>
        <w:ind w:left="0"/>
        <w:jc w:val="center"/>
        <w:rPr>
          <w:sz w:val="24"/>
          <w:szCs w:val="24"/>
        </w:rPr>
      </w:pPr>
      <w:r>
        <w:rPr>
          <w:b/>
          <w:bCs/>
          <w:sz w:val="24"/>
          <w:szCs w:val="24"/>
        </w:rPr>
        <w:t>Θέσπιση Ειδικού Ακατάσχετουτραπεζικούλογαριασμού επαγγελματιών και επιχειρήσεων</w:t>
      </w:r>
    </w:p>
    <w:p w:rsidR="003E484F" w:rsidRDefault="00C82F1B">
      <w:pPr>
        <w:pStyle w:val="a5"/>
        <w:spacing w:after="0" w:line="264" w:lineRule="auto"/>
        <w:jc w:val="both"/>
        <w:rPr>
          <w:sz w:val="24"/>
          <w:szCs w:val="24"/>
        </w:rPr>
      </w:pPr>
      <w:r>
        <w:rPr>
          <w:sz w:val="24"/>
          <w:szCs w:val="24"/>
        </w:rPr>
        <w:t>Κάθε φυσικό ή νομικό πρόσωπο που ασκεί επιχειρηματική δραστηριότητα, στον δευτερογενή ή τριτογενή τομέα, δύνατ</w:t>
      </w:r>
      <w:r>
        <w:rPr>
          <w:sz w:val="24"/>
          <w:szCs w:val="24"/>
        </w:rPr>
        <w:t xml:space="preserve">αι να διατηρεί  έναν (1) Ειδικό Ακατάσχετο τραπεζικό λογαριασμό έναντι κάθε είδους απαίτησης και από οποιονδήποτε, σ΄ ένα από τα πιστωτικά ιδρύματα της χώρας. </w:t>
      </w:r>
    </w:p>
    <w:p w:rsidR="003E484F" w:rsidRDefault="00C82F1B">
      <w:pPr>
        <w:pStyle w:val="a5"/>
        <w:spacing w:after="0" w:line="264" w:lineRule="auto"/>
        <w:jc w:val="both"/>
        <w:rPr>
          <w:sz w:val="24"/>
          <w:szCs w:val="24"/>
        </w:rPr>
      </w:pPr>
      <w:r>
        <w:rPr>
          <w:sz w:val="24"/>
          <w:szCs w:val="24"/>
        </w:rPr>
        <w:t>Μέσω του Ειδικού Ακατάσχετου Επιχειρηματικού Λογαριασμού, θα πραγματοποιείται η διαχείριση:</w:t>
      </w:r>
    </w:p>
    <w:p w:rsidR="003E484F" w:rsidRDefault="00C82F1B">
      <w:pPr>
        <w:pStyle w:val="a5"/>
        <w:spacing w:after="0" w:line="264" w:lineRule="auto"/>
        <w:jc w:val="both"/>
        <w:rPr>
          <w:sz w:val="24"/>
          <w:szCs w:val="24"/>
        </w:rPr>
      </w:pPr>
      <w:r>
        <w:rPr>
          <w:sz w:val="24"/>
          <w:szCs w:val="24"/>
        </w:rPr>
        <w:t>α) ε</w:t>
      </w:r>
      <w:r>
        <w:rPr>
          <w:sz w:val="24"/>
          <w:szCs w:val="24"/>
        </w:rPr>
        <w:t>σόδων από συναλλαγές μέσω POS ή μέσω  ηλεκτρονικών συναλλαγών</w:t>
      </w:r>
    </w:p>
    <w:p w:rsidR="003E484F" w:rsidRDefault="00C82F1B">
      <w:pPr>
        <w:pStyle w:val="a5"/>
        <w:spacing w:after="0" w:line="264" w:lineRule="auto"/>
        <w:jc w:val="both"/>
        <w:rPr>
          <w:sz w:val="24"/>
          <w:szCs w:val="24"/>
        </w:rPr>
      </w:pPr>
      <w:r>
        <w:rPr>
          <w:sz w:val="24"/>
          <w:szCs w:val="24"/>
        </w:rPr>
        <w:t>β) καταβολής αμοιβών των εργαζομένων</w:t>
      </w:r>
    </w:p>
    <w:p w:rsidR="003E484F" w:rsidRDefault="00C82F1B">
      <w:pPr>
        <w:pStyle w:val="a5"/>
        <w:spacing w:after="0" w:line="264" w:lineRule="auto"/>
        <w:jc w:val="both"/>
        <w:rPr>
          <w:sz w:val="24"/>
          <w:szCs w:val="24"/>
        </w:rPr>
      </w:pPr>
      <w:r>
        <w:rPr>
          <w:sz w:val="24"/>
          <w:szCs w:val="24"/>
        </w:rPr>
        <w:t>γ) κατάθεσης  των ασφαλιστικών εισφορών και πληρωμής των υποχρεώσεων προς το Δημόσιο (Φόροι, ρυθμίσεις, ΦΠΑ κλπ)</w:t>
      </w:r>
    </w:p>
    <w:p w:rsidR="003E484F" w:rsidRDefault="00C82F1B">
      <w:pPr>
        <w:pStyle w:val="a5"/>
        <w:spacing w:after="0" w:line="264" w:lineRule="auto"/>
        <w:jc w:val="both"/>
        <w:rPr>
          <w:sz w:val="24"/>
          <w:szCs w:val="24"/>
        </w:rPr>
      </w:pPr>
      <w:r>
        <w:rPr>
          <w:sz w:val="24"/>
          <w:szCs w:val="24"/>
        </w:rPr>
        <w:t>δ) πληρωμή  λειτουργικών εξόδων  και προμηθε</w:t>
      </w:r>
      <w:r>
        <w:rPr>
          <w:sz w:val="24"/>
          <w:szCs w:val="24"/>
        </w:rPr>
        <w:t xml:space="preserve">υτών </w:t>
      </w:r>
    </w:p>
    <w:p w:rsidR="003E484F" w:rsidRDefault="00C82F1B">
      <w:pPr>
        <w:pStyle w:val="a5"/>
        <w:spacing w:after="0" w:line="264" w:lineRule="auto"/>
        <w:jc w:val="both"/>
        <w:rPr>
          <w:sz w:val="24"/>
          <w:szCs w:val="24"/>
        </w:rPr>
      </w:pPr>
      <w:r>
        <w:rPr>
          <w:sz w:val="24"/>
          <w:szCs w:val="24"/>
        </w:rPr>
        <w:t>ε)εύλογες δαπάνες διαβίωσης</w:t>
      </w:r>
    </w:p>
    <w:p w:rsidR="003E484F" w:rsidRDefault="00C82F1B">
      <w:pPr>
        <w:pStyle w:val="a5"/>
        <w:spacing w:after="0" w:line="264" w:lineRule="auto"/>
        <w:jc w:val="both"/>
        <w:rPr>
          <w:sz w:val="24"/>
          <w:szCs w:val="24"/>
        </w:rPr>
      </w:pPr>
      <w:r>
        <w:rPr>
          <w:sz w:val="24"/>
          <w:szCs w:val="24"/>
        </w:rPr>
        <w:t xml:space="preserve">Το ύψος του ποσού του Ακατάσχετου Λογαριασμού προσδιορίζεται ανάλογα με τη δυναμικότητα της επιχείρησης, τον κύκλο εργασιών των προηγούμενων ετών,  τον αριθμό των εργαζομένων καθώς και άλλα κριτήρια και  προϋποθέσεις που </w:t>
      </w:r>
      <w:r>
        <w:rPr>
          <w:sz w:val="24"/>
          <w:szCs w:val="24"/>
        </w:rPr>
        <w:t>καθορίζονται με Κοινή Απόφαση των Υπουργών Οικονομικών και Ανάπτυξης. Με την ίδια Απόφαση ρυθμίζεται και κάθε θέμα σχετικό με την εφαρμογή του άρθρου αυτού.</w:t>
      </w:r>
    </w:p>
    <w:p w:rsidR="003E484F" w:rsidRDefault="003E484F">
      <w:pPr>
        <w:pStyle w:val="a5"/>
        <w:spacing w:after="0" w:line="264" w:lineRule="auto"/>
        <w:jc w:val="both"/>
        <w:rPr>
          <w:b/>
          <w:bCs/>
          <w:sz w:val="24"/>
          <w:szCs w:val="24"/>
        </w:rPr>
      </w:pPr>
    </w:p>
    <w:p w:rsidR="003E484F" w:rsidRDefault="003E484F">
      <w:pPr>
        <w:pStyle w:val="a5"/>
        <w:spacing w:after="0" w:line="264" w:lineRule="auto"/>
        <w:jc w:val="both"/>
        <w:rPr>
          <w:b/>
          <w:bCs/>
          <w:sz w:val="24"/>
          <w:szCs w:val="24"/>
        </w:rPr>
      </w:pPr>
    </w:p>
    <w:p w:rsidR="003E484F" w:rsidRDefault="00C82F1B">
      <w:pPr>
        <w:pStyle w:val="Body"/>
        <w:spacing w:after="0" w:line="264" w:lineRule="auto"/>
        <w:jc w:val="center"/>
        <w:rPr>
          <w:b/>
          <w:bCs/>
          <w:sz w:val="24"/>
          <w:szCs w:val="24"/>
        </w:rPr>
      </w:pPr>
      <w:r>
        <w:rPr>
          <w:b/>
          <w:bCs/>
          <w:color w:val="00000A"/>
          <w:sz w:val="24"/>
          <w:szCs w:val="24"/>
          <w:u w:color="00000A"/>
        </w:rPr>
        <w:t>Άρθρο 8</w:t>
      </w:r>
    </w:p>
    <w:p w:rsidR="003E484F" w:rsidRDefault="00C82F1B">
      <w:pPr>
        <w:pStyle w:val="a5"/>
        <w:spacing w:after="0" w:line="264" w:lineRule="auto"/>
        <w:jc w:val="center"/>
        <w:rPr>
          <w:b/>
          <w:bCs/>
          <w:sz w:val="24"/>
          <w:szCs w:val="24"/>
        </w:rPr>
      </w:pPr>
      <w:r>
        <w:rPr>
          <w:b/>
          <w:bCs/>
          <w:sz w:val="24"/>
          <w:szCs w:val="24"/>
        </w:rPr>
        <w:t>Επαναφορά του επιδόματος θέρμανσης στα προ των μειώσεων του 2017 επίπεδα</w:t>
      </w:r>
    </w:p>
    <w:p w:rsidR="003E484F" w:rsidRDefault="00C82F1B">
      <w:pPr>
        <w:pStyle w:val="a5"/>
        <w:spacing w:after="0" w:line="264" w:lineRule="auto"/>
        <w:jc w:val="both"/>
        <w:rPr>
          <w:sz w:val="24"/>
          <w:szCs w:val="24"/>
        </w:rPr>
      </w:pPr>
      <w:r>
        <w:rPr>
          <w:sz w:val="24"/>
          <w:szCs w:val="24"/>
        </w:rPr>
        <w:t>Το τελευταίο εδά</w:t>
      </w:r>
      <w:r>
        <w:rPr>
          <w:sz w:val="24"/>
          <w:szCs w:val="24"/>
        </w:rPr>
        <w:t>φιο της παρ.8β του άρθρου 36 του ν.3986/2011 (Α΄152) όπως προστέθηκε με την παράγραφο 1 του άρθρου 80 του ν.4472/2017 (Α' 74) καταργείται.</w:t>
      </w: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Body"/>
        <w:spacing w:after="0" w:line="264" w:lineRule="auto"/>
        <w:jc w:val="center"/>
        <w:rPr>
          <w:b/>
          <w:bCs/>
          <w:sz w:val="24"/>
          <w:szCs w:val="24"/>
        </w:rPr>
      </w:pPr>
      <w:r>
        <w:rPr>
          <w:b/>
          <w:bCs/>
          <w:color w:val="00000A"/>
          <w:sz w:val="24"/>
          <w:szCs w:val="24"/>
          <w:u w:color="00000A"/>
        </w:rPr>
        <w:t>Άρθρο 9</w:t>
      </w:r>
    </w:p>
    <w:p w:rsidR="003E484F" w:rsidRDefault="00C82F1B">
      <w:pPr>
        <w:pStyle w:val="Body"/>
        <w:spacing w:after="0" w:line="264" w:lineRule="auto"/>
        <w:jc w:val="center"/>
        <w:rPr>
          <w:sz w:val="24"/>
          <w:szCs w:val="24"/>
        </w:rPr>
      </w:pPr>
      <w:r>
        <w:rPr>
          <w:b/>
          <w:bCs/>
          <w:sz w:val="24"/>
          <w:szCs w:val="24"/>
        </w:rPr>
        <w:t xml:space="preserve">Διατάξεις για την παροχή δεύτερης ευκαιρίας και τη διευκόλυνση της ένταξης μικρομεσαίων επιχειρήσεων στον </w:t>
      </w:r>
      <w:r>
        <w:rPr>
          <w:b/>
          <w:bCs/>
          <w:sz w:val="24"/>
          <w:szCs w:val="24"/>
        </w:rPr>
        <w:t>εξωδικαστικό μηχανισμού του ν.4469/2017</w:t>
      </w:r>
    </w:p>
    <w:p w:rsidR="003E484F" w:rsidRDefault="00C82F1B">
      <w:pPr>
        <w:pStyle w:val="a5"/>
        <w:spacing w:after="0" w:line="264" w:lineRule="auto"/>
        <w:jc w:val="both"/>
        <w:rPr>
          <w:sz w:val="24"/>
          <w:szCs w:val="24"/>
        </w:rPr>
      </w:pPr>
      <w:r>
        <w:rPr>
          <w:sz w:val="24"/>
          <w:szCs w:val="24"/>
        </w:rPr>
        <w:t>Οι διατάξεις του ν.4469/2017 (Α΄ 62) τροποποιούνται ως εξής:</w:t>
      </w:r>
    </w:p>
    <w:p w:rsidR="003E484F" w:rsidRDefault="00C82F1B">
      <w:pPr>
        <w:pStyle w:val="a5"/>
        <w:spacing w:after="0" w:line="264" w:lineRule="auto"/>
        <w:jc w:val="both"/>
        <w:rPr>
          <w:sz w:val="24"/>
          <w:szCs w:val="24"/>
        </w:rPr>
      </w:pPr>
      <w:r>
        <w:rPr>
          <w:sz w:val="24"/>
          <w:szCs w:val="24"/>
        </w:rPr>
        <w:t>1. Η περίπτωση γ της παραγράφου 3 του άρθρου 2 αντικαθίσταται ως εξής:</w:t>
      </w:r>
    </w:p>
    <w:p w:rsidR="003E484F" w:rsidRDefault="00C82F1B">
      <w:pPr>
        <w:pStyle w:val="a5"/>
        <w:spacing w:after="0" w:line="264" w:lineRule="auto"/>
        <w:jc w:val="both"/>
        <w:rPr>
          <w:sz w:val="24"/>
          <w:szCs w:val="24"/>
        </w:rPr>
      </w:pPr>
      <w:r>
        <w:rPr>
          <w:sz w:val="24"/>
          <w:szCs w:val="24"/>
        </w:rPr>
        <w:t xml:space="preserve">«γ) εφόσον υπάγεται στη κατηγορία των μεγάλων επιχειρήσεων όπως ορίζονται στο άρθρο </w:t>
      </w:r>
      <w:r>
        <w:rPr>
          <w:sz w:val="24"/>
          <w:szCs w:val="24"/>
        </w:rPr>
        <w:t xml:space="preserve">1 και έχει διακόψει την επιχειρηματική του δραστηριότητα ή, σε περίπτωση νομικού προσώπου, βρίσκεται σε διαδικασία λύσης και εκκαθάρισης, εκτός εάν υποβληθεί δήλωση έναρξης εργασιών φυσικού προσώπου ή αποφασισθεί από το </w:t>
      </w:r>
      <w:r>
        <w:rPr>
          <w:sz w:val="24"/>
          <w:szCs w:val="24"/>
        </w:rPr>
        <w:lastRenderedPageBreak/>
        <w:t xml:space="preserve">αρμόδιο όργανο του νομικού προσώπου </w:t>
      </w:r>
      <w:r>
        <w:rPr>
          <w:sz w:val="24"/>
          <w:szCs w:val="24"/>
        </w:rPr>
        <w:t>η αναβίωσή του, πριν από την υποβολή της αίτησης για υπαγωγή στη διαδικασία εξωδικαστικής ρύθμισης οφειλών ή»</w:t>
      </w:r>
    </w:p>
    <w:p w:rsidR="003E484F" w:rsidRDefault="00C82F1B">
      <w:pPr>
        <w:pStyle w:val="a5"/>
        <w:spacing w:after="0" w:line="264" w:lineRule="auto"/>
        <w:jc w:val="both"/>
        <w:rPr>
          <w:sz w:val="24"/>
          <w:szCs w:val="24"/>
        </w:rPr>
      </w:pPr>
      <w:r>
        <w:rPr>
          <w:sz w:val="24"/>
          <w:szCs w:val="24"/>
        </w:rPr>
        <w:t>2. Στην παράγραφο 1 του άρθρου 3 του η λέξη «τρεις» αντικαθίσταται από τη λέξη «πέντε».</w:t>
      </w:r>
    </w:p>
    <w:p w:rsidR="003E484F" w:rsidRDefault="00C82F1B">
      <w:pPr>
        <w:pStyle w:val="a5"/>
        <w:spacing w:after="0" w:line="264" w:lineRule="auto"/>
        <w:jc w:val="both"/>
        <w:rPr>
          <w:sz w:val="24"/>
          <w:szCs w:val="24"/>
        </w:rPr>
      </w:pPr>
      <w:r>
        <w:rPr>
          <w:sz w:val="24"/>
          <w:szCs w:val="24"/>
        </w:rPr>
        <w:t>3. Στην παράγραφο 2 του άρθρου 3 η λέξη «τρεις» αντικαθίστ</w:t>
      </w:r>
      <w:r>
        <w:rPr>
          <w:sz w:val="24"/>
          <w:szCs w:val="24"/>
        </w:rPr>
        <w:t>αται από τη λέξη «πέντε».</w:t>
      </w:r>
    </w:p>
    <w:p w:rsidR="003E484F" w:rsidRDefault="00C82F1B">
      <w:pPr>
        <w:pStyle w:val="a5"/>
        <w:spacing w:after="0" w:line="264" w:lineRule="auto"/>
        <w:jc w:val="both"/>
        <w:rPr>
          <w:sz w:val="24"/>
          <w:szCs w:val="24"/>
        </w:rPr>
      </w:pPr>
      <w:r>
        <w:rPr>
          <w:sz w:val="24"/>
          <w:szCs w:val="24"/>
        </w:rPr>
        <w:t>4. Η παράγραφος 5 του άρθρου 6 αντικαθίσταται ως εξής:</w:t>
      </w:r>
    </w:p>
    <w:p w:rsidR="003E484F" w:rsidRDefault="00C82F1B">
      <w:pPr>
        <w:pStyle w:val="a5"/>
        <w:spacing w:after="0" w:line="264" w:lineRule="auto"/>
        <w:jc w:val="both"/>
        <w:rPr>
          <w:sz w:val="24"/>
          <w:szCs w:val="24"/>
        </w:rPr>
      </w:pPr>
      <w:r>
        <w:rPr>
          <w:sz w:val="24"/>
          <w:szCs w:val="24"/>
          <w:lang w:val="fr-FR"/>
        </w:rPr>
        <w:t>«</w:t>
      </w:r>
      <w:r>
        <w:rPr>
          <w:sz w:val="24"/>
          <w:szCs w:val="24"/>
        </w:rPr>
        <w:t>5. Στο μητρώο συντονιστών δύνανται να εγγράφουν όλοι οι διαπιστευμένοι διαμεσολαβητές που υπάγονται στο σχετικό μητρώο του Υπουργείου Δικαιοσύνης Διαφάνειας και Ανθρωπίνων Δι</w:t>
      </w:r>
      <w:r>
        <w:rPr>
          <w:sz w:val="24"/>
          <w:szCs w:val="24"/>
        </w:rPr>
        <w:t xml:space="preserve">καιωμάτων και κατ’ ελάχιστον: α) εκατόν είκοσι (120) διαπιστευμένοι διαμεσολαβητές με έδρα στην Περιφέρεια Αττικής, β) πενήντα (50) διαπιστευμένοι διαμεσολαβητές με έδρα στην Περιφέρεια Κεντρικής Μακεδονίας, γ) είκοσι (20) διαπιστευμένοι διαμεσολαβητές με </w:t>
      </w:r>
      <w:r>
        <w:rPr>
          <w:sz w:val="24"/>
          <w:szCs w:val="24"/>
        </w:rPr>
        <w:t>έδρα στην Περιφέρεια Θεσσαλίας, δ) είκοσι (20) διαπιστευμένοι διαμεσολαβητές με έδρα στην Περιφέρεια Δυτικής Ελλάδας, ε) είκοσι (20) διαπιστευμένοι διαμεσολαβητές με έδρα στην Περιφέρεια Κρήτης, στ) είκοσι (20) διαπιστευμένοι διαμεσολαβητές με έδρα στην Πε</w:t>
      </w:r>
      <w:r>
        <w:rPr>
          <w:sz w:val="24"/>
          <w:szCs w:val="24"/>
        </w:rPr>
        <w:t>ριφέρεια Πελοποννήσου, ζ) δέκα (10) διαπιστευμένοι διαμεσολαβητές με έδρα στην Περιφέρεια Ανατολικής Μακεδονίας και Θράκης, η) δέκα (10) διαπιστευμένοι διαμεσολαβητές με έδρα στην Περιφέρεια Δυτικής Μακεδονίας, θ) δέκα (10) διαπιστευμένοι διαμεσολαβητές με</w:t>
      </w:r>
      <w:r>
        <w:rPr>
          <w:sz w:val="24"/>
          <w:szCs w:val="24"/>
        </w:rPr>
        <w:t xml:space="preserve"> έδρα στην Περιφέρεια Ηπείρου, ι) δέκα (10) διαπιστευμένοι διαμεσολαβητές με έδρα στην Περιφέρεια Ιονίων Νήσων, ια) δέκα (10) διαπιστευμένοι διαμεσολαβητές με έδρα στην Περιφέρεια Στερεάς Ελλάδας, ιβ) δέκα (10) διαπιστευμένοι διαμεσολαβητές με έδρα στην Πε</w:t>
      </w:r>
      <w:r>
        <w:rPr>
          <w:sz w:val="24"/>
          <w:szCs w:val="24"/>
        </w:rPr>
        <w:t>ριφέρεια Βορείου Αιγαίου, ιγ) δέκα (10) διαπιστευμένοι διαμεσολαβητές με έδρα στην Περιφέρεια Νοτίου Αιγαίου.</w:t>
      </w:r>
    </w:p>
    <w:p w:rsidR="003E484F" w:rsidRDefault="00C82F1B">
      <w:pPr>
        <w:pStyle w:val="a5"/>
        <w:spacing w:after="0" w:line="264" w:lineRule="auto"/>
        <w:jc w:val="both"/>
        <w:rPr>
          <w:sz w:val="24"/>
          <w:szCs w:val="24"/>
        </w:rPr>
      </w:pPr>
      <w:r>
        <w:rPr>
          <w:sz w:val="24"/>
          <w:szCs w:val="24"/>
        </w:rPr>
        <w:t>Αν δεν καλυφθούν οι ως άνω ορισθείσες ως ελάχιστες θέσεις συντονιστών ανά Περιφέρεια από διαπιστευμένους διαμεσολαβητές, ο Ειδικός Γραμματέας Διαχ</w:t>
      </w:r>
      <w:r>
        <w:rPr>
          <w:sz w:val="24"/>
          <w:szCs w:val="24"/>
        </w:rPr>
        <w:t>είρισης Ιδιωτικού Χρέους απευθύνει εντός δέκα (10) ημερών από την παρέλευση της προθεσμίας υποβολής αιτήσεων πρόσκληση προς τους Δικηγορικούς Συλλόγους με έδρα την Περιφέρεια αυτή με τη διαδικασία της παραγράφου 4. Στην περίπτωση αυτή στο μητρώο εγγράφοντα</w:t>
      </w:r>
      <w:r>
        <w:rPr>
          <w:sz w:val="24"/>
          <w:szCs w:val="24"/>
        </w:rPr>
        <w:t>ι δικηγόροι με τουλάχιστον πενταετή προϋπηρεσία.</w:t>
      </w:r>
    </w:p>
    <w:p w:rsidR="003E484F" w:rsidRDefault="00C82F1B">
      <w:pPr>
        <w:pStyle w:val="a5"/>
        <w:spacing w:after="0" w:line="264" w:lineRule="auto"/>
        <w:jc w:val="both"/>
        <w:rPr>
          <w:sz w:val="24"/>
          <w:szCs w:val="24"/>
        </w:rPr>
      </w:pPr>
      <w:r>
        <w:rPr>
          <w:sz w:val="24"/>
          <w:szCs w:val="24"/>
        </w:rPr>
        <w:t>6. Η παράγραφος 6 του άρθρου 6 αντικαθίσταται ως εξής:</w:t>
      </w:r>
    </w:p>
    <w:p w:rsidR="003E484F" w:rsidRDefault="00C82F1B">
      <w:pPr>
        <w:pStyle w:val="a5"/>
        <w:spacing w:after="0" w:line="264" w:lineRule="auto"/>
        <w:jc w:val="both"/>
        <w:rPr>
          <w:sz w:val="24"/>
          <w:szCs w:val="24"/>
        </w:rPr>
      </w:pPr>
      <w:r>
        <w:rPr>
          <w:sz w:val="24"/>
          <w:szCs w:val="24"/>
        </w:rPr>
        <w:t>Η Ε.Γ.Δ.Ι.Χ. επιβλέπει το έργο των συντονιστών, μεριμνά για την κατάρτισή τους και την περιοδική πιστοποίηση της απόδοσής τους. Με απόφαση του Ειδικού Γ</w:t>
      </w:r>
      <w:r>
        <w:rPr>
          <w:sz w:val="24"/>
          <w:szCs w:val="24"/>
        </w:rPr>
        <w:t>ραμματέα Διαχείρισης Ιδιωτικού Χρέους διαγράφονται από το Μητρώο οι συντονιστές που δεν φέρουν σε πέρας το έργο τους εμπροθέσμως ή εκπληρώνουν πλημμελώς τα καθήκοντα τους. Για την εξειδίκευση των υποχρεώσεων των συντονιστών κατά την εκτέλεση των καθηκόντων</w:t>
      </w:r>
      <w:r>
        <w:rPr>
          <w:sz w:val="24"/>
          <w:szCs w:val="24"/>
        </w:rPr>
        <w:t xml:space="preserve"> τους και των συνεπειών που επιφέρει η μη συμμόρφωσή τους σε αυτές εκδίδεται Οδηγός Δεοντολογίας Συντονιστών από τον Ειδικό Γραμματέα Διαχείρισης Ιδιωτικού Χρέους. </w:t>
      </w: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10</w:t>
      </w:r>
    </w:p>
    <w:p w:rsidR="003E484F" w:rsidRDefault="00C82F1B">
      <w:pPr>
        <w:pStyle w:val="ListParagraph1"/>
        <w:spacing w:after="0" w:line="264" w:lineRule="auto"/>
        <w:ind w:left="0"/>
        <w:jc w:val="center"/>
        <w:rPr>
          <w:b/>
          <w:bCs/>
          <w:sz w:val="24"/>
          <w:szCs w:val="24"/>
        </w:rPr>
      </w:pPr>
      <w:r>
        <w:rPr>
          <w:b/>
          <w:bCs/>
          <w:sz w:val="24"/>
          <w:szCs w:val="24"/>
        </w:rPr>
        <w:t>Επανυπολογισμός και ρύθμιση ληξιπρόθεσμων οφειλών, ασφαλιστικών εισφορών στ</w:t>
      </w:r>
      <w:r>
        <w:rPr>
          <w:b/>
          <w:bCs/>
          <w:sz w:val="24"/>
          <w:szCs w:val="24"/>
        </w:rPr>
        <w:t>ον ΟΑΕΕ ή στον ΕΤΑΑ έως 40.000 για τη διευκόλυνση της συνταξιοδότησης</w:t>
      </w:r>
    </w:p>
    <w:p w:rsidR="003E484F" w:rsidRDefault="003E484F">
      <w:pPr>
        <w:pStyle w:val="ListParagraph1"/>
        <w:spacing w:after="0" w:line="264" w:lineRule="auto"/>
        <w:ind w:left="0"/>
        <w:rPr>
          <w:b/>
          <w:bCs/>
          <w:sz w:val="24"/>
          <w:szCs w:val="24"/>
        </w:rPr>
      </w:pPr>
    </w:p>
    <w:p w:rsidR="003E484F" w:rsidRDefault="00C82F1B">
      <w:pPr>
        <w:pStyle w:val="ListParagraph1"/>
        <w:spacing w:after="0" w:line="264" w:lineRule="auto"/>
        <w:ind w:left="0"/>
        <w:jc w:val="both"/>
        <w:rPr>
          <w:sz w:val="24"/>
          <w:szCs w:val="24"/>
        </w:rPr>
      </w:pPr>
      <w:r>
        <w:rPr>
          <w:sz w:val="24"/>
          <w:szCs w:val="24"/>
        </w:rPr>
        <w:t xml:space="preserve">1. Οι ληξιπρόθεσμες οφειλές στον ΟΑΕΕ οφειλές στον ΟΑΕΕ ή στον ΕΤΑΑ για τους υπό συνταξιοδότηση ασφαλισμένους δύνανται να επανυπολογιστούν με βάση τις διατάξεις του ν.4387/2016 (Α΄ </w:t>
      </w:r>
      <w:r>
        <w:rPr>
          <w:sz w:val="24"/>
          <w:szCs w:val="24"/>
        </w:rPr>
        <w:t>15), μετά από αίτηση του ασφαλισμένου, ο οποίος διατηρεί το δικαίωμα να επιλέξει το χαμηλότερο ποσό , ώστε αυτό να υπαχθεί στις ρυθμίσεις της παραγράφου 2 και 3 του άρθρου αυτού.</w:t>
      </w:r>
    </w:p>
    <w:p w:rsidR="003E484F" w:rsidRDefault="00C82F1B">
      <w:pPr>
        <w:pStyle w:val="ListParagraph1"/>
        <w:spacing w:after="0" w:line="264" w:lineRule="auto"/>
        <w:ind w:left="0"/>
        <w:jc w:val="both"/>
        <w:rPr>
          <w:sz w:val="24"/>
          <w:szCs w:val="24"/>
        </w:rPr>
      </w:pPr>
      <w:r>
        <w:rPr>
          <w:sz w:val="24"/>
          <w:szCs w:val="24"/>
        </w:rPr>
        <w:t>2. Το ρυθμιζόμενο ποσό για ληξιπρόθεσμες οφειλές στον ΟΑΕΕ και το ΕΤΑΑ προκει</w:t>
      </w:r>
      <w:r>
        <w:rPr>
          <w:sz w:val="24"/>
          <w:szCs w:val="24"/>
        </w:rPr>
        <w:t>μένου να εκδοθεί η σύνταξη, αυξάνεται  σε 40.000€.</w:t>
      </w:r>
    </w:p>
    <w:p w:rsidR="003E484F" w:rsidRDefault="00C82F1B">
      <w:pPr>
        <w:pStyle w:val="ListParagraph1"/>
        <w:spacing w:after="0" w:line="264" w:lineRule="auto"/>
        <w:ind w:left="0"/>
        <w:jc w:val="both"/>
        <w:rPr>
          <w:sz w:val="24"/>
          <w:szCs w:val="24"/>
        </w:rPr>
      </w:pPr>
      <w:r>
        <w:rPr>
          <w:sz w:val="24"/>
          <w:szCs w:val="24"/>
        </w:rPr>
        <w:t>3. Οι υπό συνταξιοδότηση ασφαλισμένοι του  ΟΑΕΕ και του ΕΤΑΑ που πληρούν όλες τις προϋποθέσεις, ηλικίας, ετών ασφάλισης κ.λπ. για συνταξιοδότηση, αλλά έχουν ληξιπρόθεσμες οφειλές μεγαλύτερες από τις 40.000</w:t>
      </w:r>
      <w:r>
        <w:rPr>
          <w:sz w:val="24"/>
          <w:szCs w:val="24"/>
        </w:rPr>
        <w:t xml:space="preserve">€, έχουν τη δυνατότητα, εφόσον αδυνατούν να καταβάλλουν το επιπλέον ποσό εφάπαξ, με αίτηση τους, να ζητήσουν την εξαίρεση από τον υπολογισμό της σύνταξης, χρόνου ασφάλισης που αντιστοιχεί στο ποσό που αδυνατούν να καταβάλλουν πλέον των 40.000€ που δύναται </w:t>
      </w:r>
      <w:r>
        <w:rPr>
          <w:sz w:val="24"/>
          <w:szCs w:val="24"/>
        </w:rPr>
        <w:t>να ρυθμίζονται και να παρακρατούνται από τη σύνταξη.</w:t>
      </w:r>
    </w:p>
    <w:p w:rsidR="003E484F" w:rsidRDefault="00C82F1B">
      <w:pPr>
        <w:pStyle w:val="ListParagraph1"/>
        <w:spacing w:after="0" w:line="264" w:lineRule="auto"/>
        <w:ind w:left="0"/>
        <w:jc w:val="both"/>
        <w:rPr>
          <w:sz w:val="24"/>
          <w:szCs w:val="24"/>
        </w:rPr>
      </w:pPr>
      <w:r>
        <w:rPr>
          <w:sz w:val="24"/>
          <w:szCs w:val="24"/>
        </w:rPr>
        <w:t>Τα έτη ασφάλισης βάση των οποίων θα υπολογιστεί η σύνταξη, δεν μπορεί μετά την αιτηθείσα εξαίρεση να είναι λιγότερα από δεκαπέντε (15).</w:t>
      </w:r>
    </w:p>
    <w:p w:rsidR="003E484F" w:rsidRDefault="00C82F1B">
      <w:pPr>
        <w:pStyle w:val="ListParagraph1"/>
        <w:spacing w:after="0" w:line="264" w:lineRule="auto"/>
        <w:ind w:left="0"/>
        <w:jc w:val="both"/>
        <w:rPr>
          <w:sz w:val="24"/>
          <w:szCs w:val="24"/>
        </w:rPr>
      </w:pPr>
      <w:r>
        <w:rPr>
          <w:sz w:val="24"/>
          <w:szCs w:val="24"/>
        </w:rPr>
        <w:t>Το οφειλόμενο ποσό που αντιστοιχεί στα έτη που εξαιρέθηκαν μπορεί ν</w:t>
      </w:r>
      <w:r>
        <w:rPr>
          <w:sz w:val="24"/>
          <w:szCs w:val="24"/>
        </w:rPr>
        <w:t>α καταβληθεί εφάπαξ ή με δόσεις και ο συνταξιούχος δύναται να αιτηθεί την προσαύξηση της σύνταξης του, μόλις ολοκληρωθεί η πληρωμή του ποσού  ή οποιουδήποτε μέρους του ποσού πάνω από 50%.</w:t>
      </w:r>
    </w:p>
    <w:p w:rsidR="003E484F" w:rsidRDefault="00C82F1B">
      <w:pPr>
        <w:pStyle w:val="ListParagraph1"/>
        <w:spacing w:after="0" w:line="264" w:lineRule="auto"/>
        <w:ind w:left="0"/>
        <w:jc w:val="both"/>
        <w:rPr>
          <w:sz w:val="24"/>
          <w:szCs w:val="24"/>
        </w:rPr>
      </w:pPr>
      <w:r>
        <w:rPr>
          <w:sz w:val="24"/>
          <w:szCs w:val="24"/>
        </w:rPr>
        <w:t>Η διαδικασία της προσαύξησης μπορεί να γίνει το πολύ δύο φορές.</w:t>
      </w:r>
    </w:p>
    <w:p w:rsidR="003E484F" w:rsidRDefault="00C82F1B">
      <w:pPr>
        <w:pStyle w:val="ListParagraph1"/>
        <w:spacing w:after="0" w:line="264" w:lineRule="auto"/>
        <w:ind w:left="0"/>
        <w:jc w:val="both"/>
        <w:rPr>
          <w:sz w:val="24"/>
          <w:szCs w:val="24"/>
        </w:rPr>
      </w:pPr>
      <w:r>
        <w:rPr>
          <w:sz w:val="24"/>
          <w:szCs w:val="24"/>
        </w:rPr>
        <w:t>Ο τρ</w:t>
      </w:r>
      <w:r>
        <w:rPr>
          <w:sz w:val="24"/>
          <w:szCs w:val="24"/>
        </w:rPr>
        <w:t>όπος εφαρμογής του άρθρου αυτού καθορίζεται με απόφαση του Υπουργού Εργασίας ,Κοινωνικής Ασφάλισης και Κοινωνικής Αλληλεγγύης.</w:t>
      </w:r>
    </w:p>
    <w:p w:rsidR="003E484F" w:rsidRDefault="003E484F">
      <w:pPr>
        <w:pStyle w:val="ListParagraph1"/>
        <w:spacing w:after="0" w:line="264" w:lineRule="auto"/>
        <w:ind w:left="0"/>
        <w:jc w:val="both"/>
        <w:rPr>
          <w:b/>
          <w:bCs/>
          <w:sz w:val="24"/>
          <w:szCs w:val="24"/>
        </w:rPr>
      </w:pPr>
    </w:p>
    <w:p w:rsidR="003E484F" w:rsidRDefault="003E484F">
      <w:pPr>
        <w:pStyle w:val="ListParagraph1"/>
        <w:spacing w:after="0" w:line="264" w:lineRule="auto"/>
        <w:ind w:left="0"/>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11</w:t>
      </w:r>
    </w:p>
    <w:p w:rsidR="003E484F" w:rsidRDefault="00C82F1B">
      <w:pPr>
        <w:pStyle w:val="ListParagraph1"/>
        <w:spacing w:after="0" w:line="264" w:lineRule="auto"/>
        <w:ind w:left="0"/>
        <w:jc w:val="center"/>
        <w:rPr>
          <w:b/>
          <w:bCs/>
          <w:sz w:val="24"/>
          <w:szCs w:val="24"/>
        </w:rPr>
      </w:pPr>
      <w:r>
        <w:rPr>
          <w:b/>
          <w:bCs/>
          <w:sz w:val="24"/>
          <w:szCs w:val="24"/>
        </w:rPr>
        <w:t>Μείωση εισφορών και καθιέρωση ανώτερου πλαφόν για εισφορές ΕΦΚΑ μισθωτών και μη μισθωτών</w:t>
      </w:r>
    </w:p>
    <w:p w:rsidR="003E484F" w:rsidRDefault="003E484F">
      <w:pPr>
        <w:pStyle w:val="ListParagraph1"/>
        <w:spacing w:after="0" w:line="264" w:lineRule="auto"/>
        <w:ind w:left="0"/>
        <w:jc w:val="both"/>
        <w:rPr>
          <w:b/>
          <w:bCs/>
          <w:sz w:val="24"/>
          <w:szCs w:val="24"/>
        </w:rPr>
      </w:pPr>
    </w:p>
    <w:p w:rsidR="003E484F" w:rsidRDefault="00C82F1B">
      <w:pPr>
        <w:pStyle w:val="ListParagraph1"/>
        <w:spacing w:after="0" w:line="264" w:lineRule="auto"/>
        <w:ind w:left="0"/>
        <w:jc w:val="both"/>
        <w:rPr>
          <w:sz w:val="24"/>
          <w:szCs w:val="24"/>
        </w:rPr>
      </w:pPr>
      <w:r>
        <w:rPr>
          <w:sz w:val="24"/>
          <w:szCs w:val="24"/>
        </w:rPr>
        <w:t>Από 1.1.2019 οι ασφαλιστικές</w:t>
      </w:r>
      <w:r>
        <w:rPr>
          <w:sz w:val="24"/>
          <w:szCs w:val="24"/>
        </w:rPr>
        <w:t xml:space="preserve"> εισφορές Μισθωτών και  μη Μισθωτών Ασφαλισμένων του ΕΦΚΑ υπολογίζονται για μεν τους μισθωτούς  σε μηνιαίο εισόδημα μέχρι τις 3.500 ευρώ, για δε τους ελεύθερους επαγγελματίες σε ετήσιο εισόδημα  μέχρι  37.000 ευρώ. </w:t>
      </w:r>
    </w:p>
    <w:p w:rsidR="003E484F" w:rsidRDefault="00C82F1B">
      <w:pPr>
        <w:pStyle w:val="ListParagraph1"/>
        <w:spacing w:after="0" w:line="264" w:lineRule="auto"/>
        <w:ind w:left="0"/>
        <w:jc w:val="both"/>
        <w:rPr>
          <w:sz w:val="24"/>
          <w:szCs w:val="24"/>
        </w:rPr>
      </w:pPr>
      <w:r>
        <w:rPr>
          <w:sz w:val="24"/>
          <w:szCs w:val="24"/>
        </w:rPr>
        <w:lastRenderedPageBreak/>
        <w:t>Ειδικά για ελεύθερους επαγγελματίες  θεσ</w:t>
      </w:r>
      <w:r>
        <w:rPr>
          <w:sz w:val="24"/>
          <w:szCs w:val="24"/>
        </w:rPr>
        <w:t>πίζονται οκτώ (8) υποχρεωτικές ασφαλιστικές κατηγορίες με τις αντίστοιχες εισφορές  ως ακολούθως:</w:t>
      </w:r>
    </w:p>
    <w:p w:rsidR="003E484F" w:rsidRDefault="00C82F1B">
      <w:pPr>
        <w:pStyle w:val="ListParagraph1"/>
        <w:spacing w:after="0" w:line="264" w:lineRule="auto"/>
        <w:ind w:left="0"/>
        <w:jc w:val="both"/>
        <w:rPr>
          <w:sz w:val="24"/>
          <w:szCs w:val="24"/>
        </w:rPr>
      </w:pPr>
      <w:r>
        <w:rPr>
          <w:sz w:val="24"/>
          <w:szCs w:val="24"/>
        </w:rPr>
        <w:t xml:space="preserve">167,95 ευρώ για ετήσιο  εισόδημα μέχρι 7.032,98 ευρώ </w:t>
      </w:r>
    </w:p>
    <w:p w:rsidR="003E484F" w:rsidRDefault="00C82F1B">
      <w:pPr>
        <w:pStyle w:val="ListParagraph1"/>
        <w:spacing w:after="0" w:line="264" w:lineRule="auto"/>
        <w:ind w:left="0"/>
        <w:jc w:val="both"/>
        <w:rPr>
          <w:sz w:val="24"/>
          <w:szCs w:val="24"/>
        </w:rPr>
      </w:pPr>
      <w:r>
        <w:rPr>
          <w:sz w:val="24"/>
          <w:szCs w:val="24"/>
        </w:rPr>
        <w:t>178  ευρώ για ετήσιο εισόδημα από 7.032,98 ευρώ μέχρι 12.000 ευρώ</w:t>
      </w:r>
    </w:p>
    <w:p w:rsidR="003E484F" w:rsidRDefault="00C82F1B">
      <w:pPr>
        <w:pStyle w:val="ListParagraph1"/>
        <w:spacing w:after="0" w:line="264" w:lineRule="auto"/>
        <w:ind w:left="0"/>
        <w:jc w:val="both"/>
        <w:rPr>
          <w:sz w:val="24"/>
          <w:szCs w:val="24"/>
        </w:rPr>
      </w:pPr>
      <w:r>
        <w:rPr>
          <w:sz w:val="24"/>
          <w:szCs w:val="24"/>
        </w:rPr>
        <w:t>245 ευρώ για ετήσιο εισόδημα από 12.00</w:t>
      </w:r>
      <w:r>
        <w:rPr>
          <w:sz w:val="24"/>
          <w:szCs w:val="24"/>
        </w:rPr>
        <w:t>0,01 ευρώ μέχρι 17.000 ευρώ</w:t>
      </w:r>
    </w:p>
    <w:p w:rsidR="003E484F" w:rsidRDefault="00C82F1B">
      <w:pPr>
        <w:pStyle w:val="ListParagraph1"/>
        <w:spacing w:after="0" w:line="264" w:lineRule="auto"/>
        <w:ind w:left="0"/>
        <w:jc w:val="both"/>
        <w:rPr>
          <w:sz w:val="24"/>
          <w:szCs w:val="24"/>
        </w:rPr>
      </w:pPr>
      <w:r>
        <w:rPr>
          <w:sz w:val="24"/>
          <w:szCs w:val="24"/>
        </w:rPr>
        <w:t>325  ευρώ για εισοδήματα από 17.000,01 ευρώ μέχρι 22.000 ευρώ</w:t>
      </w:r>
    </w:p>
    <w:p w:rsidR="003E484F" w:rsidRDefault="00C82F1B">
      <w:pPr>
        <w:pStyle w:val="ListParagraph1"/>
        <w:spacing w:after="0" w:line="264" w:lineRule="auto"/>
        <w:ind w:left="0"/>
        <w:jc w:val="both"/>
        <w:rPr>
          <w:sz w:val="24"/>
          <w:szCs w:val="24"/>
        </w:rPr>
      </w:pPr>
      <w:r>
        <w:rPr>
          <w:sz w:val="24"/>
          <w:szCs w:val="24"/>
        </w:rPr>
        <w:t>410 ευρώ για ετήσιο εισόδημα  από 22.000,01 έως 27.000 ευρώ</w:t>
      </w:r>
    </w:p>
    <w:p w:rsidR="003E484F" w:rsidRDefault="00C82F1B">
      <w:pPr>
        <w:pStyle w:val="ListParagraph1"/>
        <w:spacing w:after="0" w:line="264" w:lineRule="auto"/>
        <w:ind w:left="0"/>
        <w:jc w:val="both"/>
        <w:rPr>
          <w:sz w:val="24"/>
          <w:szCs w:val="24"/>
        </w:rPr>
      </w:pPr>
      <w:r>
        <w:rPr>
          <w:sz w:val="24"/>
          <w:szCs w:val="24"/>
        </w:rPr>
        <w:t>495 ευρώ για ετήσιο εισόδημα από 27.000, 01 έως 32.000 ευρώ</w:t>
      </w:r>
    </w:p>
    <w:p w:rsidR="003E484F" w:rsidRDefault="00C82F1B">
      <w:pPr>
        <w:pStyle w:val="ListParagraph1"/>
        <w:spacing w:after="0" w:line="264" w:lineRule="auto"/>
        <w:ind w:left="0"/>
        <w:jc w:val="both"/>
        <w:rPr>
          <w:sz w:val="24"/>
          <w:szCs w:val="24"/>
        </w:rPr>
      </w:pPr>
      <w:r>
        <w:rPr>
          <w:sz w:val="24"/>
          <w:szCs w:val="24"/>
        </w:rPr>
        <w:t xml:space="preserve">585   ευρώ για ετήσιο εισόδημα από 32.000,01 </w:t>
      </w:r>
      <w:r>
        <w:rPr>
          <w:sz w:val="24"/>
          <w:szCs w:val="24"/>
        </w:rPr>
        <w:t>έως 37.000 ευρώ</w:t>
      </w:r>
    </w:p>
    <w:p w:rsidR="003E484F" w:rsidRDefault="00C82F1B">
      <w:pPr>
        <w:pStyle w:val="ListParagraph1"/>
        <w:spacing w:after="0" w:line="264" w:lineRule="auto"/>
        <w:ind w:left="0"/>
        <w:jc w:val="both"/>
        <w:rPr>
          <w:sz w:val="24"/>
          <w:szCs w:val="24"/>
        </w:rPr>
      </w:pPr>
      <w:r>
        <w:rPr>
          <w:sz w:val="24"/>
          <w:szCs w:val="24"/>
        </w:rPr>
        <w:t>675 ευρώ για ετήσιο εισόδημα από 37.000,01 και άνω</w:t>
      </w:r>
    </w:p>
    <w:p w:rsidR="003E484F" w:rsidRDefault="00C82F1B">
      <w:pPr>
        <w:pStyle w:val="ListParagraph1"/>
        <w:spacing w:after="0" w:line="264" w:lineRule="auto"/>
        <w:ind w:left="0"/>
        <w:jc w:val="both"/>
        <w:rPr>
          <w:sz w:val="24"/>
          <w:szCs w:val="24"/>
        </w:rPr>
      </w:pPr>
      <w:r>
        <w:rPr>
          <w:sz w:val="24"/>
          <w:szCs w:val="24"/>
        </w:rPr>
        <w:t>Στις ανωτέρω εισφορές περιλαμβάνονται οι εισφορές για κύρια σύνταξη , για τον κλάδο υγείας και η εισφορά ανεργίας.</w:t>
      </w:r>
    </w:p>
    <w:p w:rsidR="003E484F" w:rsidRDefault="00C82F1B">
      <w:pPr>
        <w:pStyle w:val="ListParagraph1"/>
        <w:spacing w:after="0" w:line="264" w:lineRule="auto"/>
        <w:ind w:left="0"/>
        <w:jc w:val="both"/>
        <w:rPr>
          <w:sz w:val="24"/>
          <w:szCs w:val="24"/>
        </w:rPr>
      </w:pPr>
      <w:r>
        <w:rPr>
          <w:sz w:val="24"/>
          <w:szCs w:val="24"/>
        </w:rPr>
        <w:t>Επί των ανωτέρω εισφορών οι νέοι επαγγελματίες για τα τρία πρώτα έτη από τ</w:t>
      </w:r>
      <w:r>
        <w:rPr>
          <w:sz w:val="24"/>
          <w:szCs w:val="24"/>
        </w:rPr>
        <w:t>ην έναρξη της δραστηριότητάς τους καταβάλουν μόνο τις εισφορές που αντιστοιχούν στην υγειονομική περίθαλψη και το 50% του   συνόλου  των εισφορών για τα επόμενα δύο έτη.</w:t>
      </w:r>
    </w:p>
    <w:p w:rsidR="003E484F" w:rsidRDefault="003E484F">
      <w:pPr>
        <w:pStyle w:val="ListParagraph1"/>
        <w:spacing w:after="0" w:line="264" w:lineRule="auto"/>
        <w:rPr>
          <w:sz w:val="24"/>
          <w:szCs w:val="24"/>
        </w:rPr>
      </w:pPr>
    </w:p>
    <w:p w:rsidR="003E484F" w:rsidRDefault="003E484F">
      <w:pPr>
        <w:pStyle w:val="ListParagraph1"/>
        <w:spacing w:after="0" w:line="264" w:lineRule="auto"/>
        <w:rPr>
          <w:sz w:val="24"/>
          <w:szCs w:val="24"/>
        </w:rPr>
      </w:pPr>
    </w:p>
    <w:p w:rsidR="003E484F" w:rsidRDefault="00C82F1B">
      <w:pPr>
        <w:pStyle w:val="ListParagraph1"/>
        <w:spacing w:after="0" w:line="264" w:lineRule="auto"/>
        <w:ind w:left="0"/>
        <w:jc w:val="both"/>
        <w:rPr>
          <w:b/>
          <w:bCs/>
          <w:sz w:val="24"/>
          <w:szCs w:val="24"/>
          <w:u w:val="single"/>
        </w:rPr>
      </w:pPr>
      <w:r>
        <w:rPr>
          <w:b/>
          <w:bCs/>
          <w:sz w:val="24"/>
          <w:szCs w:val="24"/>
          <w:u w:val="single"/>
        </w:rPr>
        <w:t>Κεφάλαιο Β</w:t>
      </w:r>
    </w:p>
    <w:p w:rsidR="003E484F" w:rsidRDefault="00C82F1B">
      <w:pPr>
        <w:pStyle w:val="ListParagraph1"/>
        <w:spacing w:after="0" w:line="264" w:lineRule="auto"/>
        <w:ind w:left="0"/>
        <w:jc w:val="both"/>
        <w:rPr>
          <w:b/>
          <w:bCs/>
          <w:sz w:val="24"/>
          <w:szCs w:val="24"/>
          <w:u w:val="single"/>
        </w:rPr>
      </w:pPr>
      <w:r>
        <w:rPr>
          <w:b/>
          <w:bCs/>
          <w:sz w:val="24"/>
          <w:szCs w:val="24"/>
          <w:u w:val="single"/>
        </w:rPr>
        <w:t>Μέτρα στήριξης των αγροτών και της αγροτικής παραγωγής.</w:t>
      </w:r>
    </w:p>
    <w:p w:rsidR="003E484F" w:rsidRDefault="003E484F">
      <w:pPr>
        <w:pStyle w:val="ListParagraph1"/>
        <w:spacing w:after="0" w:line="264" w:lineRule="auto"/>
        <w:ind w:left="0"/>
        <w:jc w:val="both"/>
        <w:rPr>
          <w:b/>
          <w:bCs/>
          <w:sz w:val="24"/>
          <w:szCs w:val="24"/>
          <w:u w:val="single"/>
        </w:rPr>
      </w:pPr>
    </w:p>
    <w:p w:rsidR="003E484F" w:rsidRDefault="003E484F">
      <w:pPr>
        <w:pStyle w:val="ListParagraph1"/>
        <w:spacing w:after="0" w:line="264" w:lineRule="auto"/>
        <w:ind w:left="0"/>
        <w:jc w:val="both"/>
        <w:rPr>
          <w:b/>
          <w:bCs/>
          <w:sz w:val="24"/>
          <w:szCs w:val="24"/>
          <w:u w:val="single"/>
        </w:rPr>
      </w:pPr>
    </w:p>
    <w:p w:rsidR="003E484F" w:rsidRDefault="00C82F1B">
      <w:pPr>
        <w:pStyle w:val="Body"/>
        <w:spacing w:after="0" w:line="264" w:lineRule="auto"/>
        <w:jc w:val="center"/>
        <w:rPr>
          <w:b/>
          <w:bCs/>
          <w:color w:val="00000A"/>
          <w:sz w:val="24"/>
          <w:szCs w:val="24"/>
          <w:u w:color="00000A"/>
        </w:rPr>
      </w:pPr>
      <w:r>
        <w:rPr>
          <w:b/>
          <w:bCs/>
          <w:color w:val="00000A"/>
          <w:sz w:val="24"/>
          <w:szCs w:val="24"/>
          <w:u w:color="00000A"/>
        </w:rPr>
        <w:t>Άρθρο 12</w:t>
      </w:r>
    </w:p>
    <w:p w:rsidR="003E484F" w:rsidRDefault="00C82F1B">
      <w:pPr>
        <w:pStyle w:val="Body"/>
        <w:spacing w:after="0" w:line="264" w:lineRule="auto"/>
        <w:jc w:val="center"/>
        <w:rPr>
          <w:color w:val="00000A"/>
          <w:sz w:val="24"/>
          <w:szCs w:val="24"/>
          <w:u w:color="00000A"/>
        </w:rPr>
      </w:pPr>
      <w:r>
        <w:rPr>
          <w:b/>
          <w:bCs/>
          <w:color w:val="00000A"/>
          <w:sz w:val="24"/>
          <w:szCs w:val="24"/>
          <w:u w:color="00000A"/>
        </w:rPr>
        <w:t>Καθιέρωση ενιαίουφορολογικού συντελεστή για τα αγροτικά εισοδήματακαι του αφορολόγητου των ενισχύσεων της Κοινής Αγροτικής Πολιτικής καθώς και των αγροτικών αποζημιώσεων– Ενίσχυση Συλλογικών Οργανώσεων Αγροτών</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1.Το πρώτο εδάφιο της παραγράφου 3 του άρθρου </w:t>
      </w:r>
      <w:r>
        <w:rPr>
          <w:color w:val="00000A"/>
          <w:sz w:val="24"/>
          <w:szCs w:val="24"/>
          <w:u w:color="00000A"/>
        </w:rPr>
        <w:t>29 του ν.4172/2013 (Α΄167), αντικαθίσταται ως εξής: «Τα κέρδη από ατομική αγροτική επιχείρηση φορολογούνται αυτοτελώς με συντελεστή δεκατρία τοις εκατό (13%)</w:t>
      </w:r>
      <w:r>
        <w:rPr>
          <w:color w:val="00000A"/>
          <w:sz w:val="24"/>
          <w:szCs w:val="24"/>
          <w:u w:color="00000A"/>
          <w:lang w:val="it-IT"/>
        </w:rPr>
        <w:t>»</w:t>
      </w:r>
    </w:p>
    <w:p w:rsidR="003E484F" w:rsidRDefault="00C82F1B">
      <w:pPr>
        <w:pStyle w:val="Body"/>
        <w:spacing w:after="0" w:line="264" w:lineRule="auto"/>
        <w:jc w:val="both"/>
        <w:rPr>
          <w:color w:val="00000A"/>
          <w:sz w:val="24"/>
          <w:szCs w:val="24"/>
          <w:u w:color="00000A"/>
        </w:rPr>
      </w:pPr>
      <w:r>
        <w:rPr>
          <w:color w:val="00000A"/>
          <w:sz w:val="24"/>
          <w:szCs w:val="24"/>
          <w:u w:color="00000A"/>
        </w:rPr>
        <w:t>2. Το τέταρτο και πέμπτο εδάφιο της παραγράφου 1 του άρθρου 21 του ν.4172/2013 (Α΄ 167), αντικαθί</w:t>
      </w:r>
      <w:r>
        <w:rPr>
          <w:color w:val="00000A"/>
          <w:sz w:val="24"/>
          <w:szCs w:val="24"/>
          <w:u w:color="00000A"/>
        </w:rPr>
        <w:t>στανται ως εξής:</w:t>
      </w:r>
    </w:p>
    <w:p w:rsidR="003E484F" w:rsidRDefault="00C82F1B">
      <w:pPr>
        <w:pStyle w:val="a5"/>
        <w:spacing w:after="0" w:line="264" w:lineRule="auto"/>
        <w:jc w:val="both"/>
        <w:rPr>
          <w:color w:val="00000A"/>
          <w:sz w:val="24"/>
          <w:szCs w:val="24"/>
        </w:rPr>
      </w:pPr>
      <w:r>
        <w:rPr>
          <w:color w:val="00000A"/>
          <w:sz w:val="24"/>
          <w:szCs w:val="24"/>
        </w:rPr>
        <w:t xml:space="preserve">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w:t>
      </w:r>
      <w:r>
        <w:rPr>
          <w:color w:val="00000A"/>
          <w:sz w:val="24"/>
          <w:szCs w:val="24"/>
          <w:lang w:val="en-US"/>
        </w:rPr>
        <w:t>I</w:t>
      </w:r>
      <w:r w:rsidRPr="00F92A74">
        <w:rPr>
          <w:color w:val="00000A"/>
          <w:sz w:val="24"/>
          <w:szCs w:val="24"/>
        </w:rPr>
        <w:t xml:space="preserve"> </w:t>
      </w:r>
      <w:r>
        <w:rPr>
          <w:color w:val="00000A"/>
          <w:sz w:val="24"/>
          <w:szCs w:val="24"/>
        </w:rPr>
        <w:t>της Κοινής Γεωργικής Πολιτικής, όπως αυτές ορίζο</w:t>
      </w:r>
      <w:r>
        <w:rPr>
          <w:color w:val="00000A"/>
          <w:sz w:val="24"/>
          <w:szCs w:val="24"/>
        </w:rPr>
        <w:t>νται, μόνο η βασική ενίσχυση, κατά το ποσό που υπερβαίνουν τις είκοσι χιλιάδες (20.000) ευρώ. Οιπράσινες και συνδεδεμένες ενισχύσεις και αγροτικές αποζημιώσεις στο σύνολό τους δεν περιλαμβάνονται στον προσδιορισμό του κέρδους από επιχειρηματική δραστηριότη</w:t>
      </w:r>
      <w:r>
        <w:rPr>
          <w:color w:val="00000A"/>
          <w:sz w:val="24"/>
          <w:szCs w:val="24"/>
        </w:rPr>
        <w:t>τα.</w:t>
      </w:r>
    </w:p>
    <w:p w:rsidR="003E484F" w:rsidRDefault="00C82F1B">
      <w:pPr>
        <w:pStyle w:val="a5"/>
        <w:spacing w:after="0" w:line="264" w:lineRule="auto"/>
        <w:jc w:val="both"/>
        <w:rPr>
          <w:color w:val="00000A"/>
          <w:sz w:val="24"/>
          <w:szCs w:val="24"/>
        </w:rPr>
      </w:pPr>
      <w:r>
        <w:rPr>
          <w:color w:val="00000A"/>
          <w:sz w:val="24"/>
          <w:szCs w:val="24"/>
        </w:rPr>
        <w:t>3. Τα πόσα που εισπράττονται από τη φορολόγηση των άνω των 20.000 άμεσων ενισχύσεων σύμφωνα με τις διατάξεις της προηγούμενης παράγραφού, ενισχύουν κατ’ αποκλειστικότητα τη «Σύσταση Ομάδων και Οργανώσεων Παραγωγών» καθώς και δράσεις που υλοποιούνται απ</w:t>
      </w:r>
      <w:r>
        <w:rPr>
          <w:color w:val="00000A"/>
          <w:sz w:val="24"/>
          <w:szCs w:val="24"/>
        </w:rPr>
        <w:t xml:space="preserve">ό συλλογικές οργανώσεις των αγροτών. Οι διαδικασίες οι όροι και κάθε άλλο σχετικό θέμα για την εφαρμογή του </w:t>
      </w:r>
      <w:r>
        <w:rPr>
          <w:color w:val="00000A"/>
          <w:sz w:val="24"/>
          <w:szCs w:val="24"/>
        </w:rPr>
        <w:lastRenderedPageBreak/>
        <w:t>προηγούμενου εδαφίου καθορίζονται με κοινή απόφαση των Υπουργών Αγροτικής Ανάπτυξης και Τροφίμων και Οικονομικών.</w:t>
      </w:r>
    </w:p>
    <w:p w:rsidR="003E484F" w:rsidRDefault="003E484F">
      <w:pPr>
        <w:pStyle w:val="a5"/>
        <w:spacing w:after="0" w:line="264" w:lineRule="auto"/>
        <w:jc w:val="both"/>
        <w:rPr>
          <w:color w:val="00000A"/>
          <w:sz w:val="24"/>
          <w:szCs w:val="24"/>
        </w:rPr>
      </w:pPr>
    </w:p>
    <w:p w:rsidR="003E484F" w:rsidRDefault="003E484F">
      <w:pPr>
        <w:pStyle w:val="a5"/>
        <w:spacing w:after="0" w:line="264" w:lineRule="auto"/>
        <w:jc w:val="both"/>
        <w:rPr>
          <w:color w:val="00000A"/>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13</w:t>
      </w:r>
    </w:p>
    <w:p w:rsidR="003E484F" w:rsidRDefault="00C82F1B">
      <w:pPr>
        <w:pStyle w:val="a5"/>
        <w:spacing w:after="0" w:line="264" w:lineRule="auto"/>
        <w:jc w:val="center"/>
        <w:rPr>
          <w:sz w:val="24"/>
          <w:szCs w:val="24"/>
        </w:rPr>
      </w:pPr>
      <w:r>
        <w:rPr>
          <w:b/>
          <w:bCs/>
          <w:sz w:val="24"/>
          <w:szCs w:val="24"/>
        </w:rPr>
        <w:t xml:space="preserve">Θέσπιση Ειδικού </w:t>
      </w:r>
      <w:r>
        <w:rPr>
          <w:b/>
          <w:bCs/>
          <w:sz w:val="24"/>
          <w:szCs w:val="24"/>
        </w:rPr>
        <w:t>Ακατάσχετου τραπεζικού λογαριασμού Αγροτών</w:t>
      </w:r>
    </w:p>
    <w:p w:rsidR="003E484F" w:rsidRDefault="00C82F1B">
      <w:pPr>
        <w:pStyle w:val="a5"/>
        <w:spacing w:after="0" w:line="264" w:lineRule="auto"/>
        <w:jc w:val="both"/>
        <w:rPr>
          <w:sz w:val="24"/>
          <w:szCs w:val="24"/>
        </w:rPr>
      </w:pPr>
      <w:r>
        <w:rPr>
          <w:sz w:val="24"/>
          <w:szCs w:val="24"/>
        </w:rPr>
        <w:t>Κάθε αγρότης ή νομικό πρόσωπο που διατηρεί αγροτική εκμετάλλευση, Ομάδα Παραγωγών ή Αγροτικός Συνεταιρισμός, δύναται να διατηρεί  έναν (1) Ειδικό Ακατάσχετο τραπεζικό λογαριασμό έναντι κάθε είδους απαίτησης και απ</w:t>
      </w:r>
      <w:r>
        <w:rPr>
          <w:sz w:val="24"/>
          <w:szCs w:val="24"/>
        </w:rPr>
        <w:t xml:space="preserve">ό οποιονδήποτε, σ΄ ένα από τα πιστωτικά ιδρύματα της χώρας. </w:t>
      </w:r>
    </w:p>
    <w:p w:rsidR="003E484F" w:rsidRDefault="00C82F1B">
      <w:pPr>
        <w:pStyle w:val="a5"/>
        <w:spacing w:after="0" w:line="264" w:lineRule="auto"/>
        <w:jc w:val="both"/>
        <w:rPr>
          <w:sz w:val="24"/>
          <w:szCs w:val="24"/>
        </w:rPr>
      </w:pPr>
      <w:r>
        <w:rPr>
          <w:sz w:val="24"/>
          <w:szCs w:val="24"/>
        </w:rPr>
        <w:t>Μέσω του Ειδικού Ακατάσχετου Τραπεζικού Λογαριασμού Αγροτών, θα πραγματοποιείται η διαχείριση:</w:t>
      </w:r>
    </w:p>
    <w:p w:rsidR="003E484F" w:rsidRDefault="00C82F1B">
      <w:pPr>
        <w:pStyle w:val="a5"/>
        <w:spacing w:after="0" w:line="264" w:lineRule="auto"/>
        <w:jc w:val="both"/>
        <w:rPr>
          <w:sz w:val="24"/>
          <w:szCs w:val="24"/>
        </w:rPr>
      </w:pPr>
      <w:r>
        <w:rPr>
          <w:sz w:val="24"/>
          <w:szCs w:val="24"/>
        </w:rPr>
        <w:t>α) εσόδων από πώληση αγροτικών προϊόντων που διενεργούνται μέσω ηλεκτρονικών συναλλαγών και προαιρετ</w:t>
      </w:r>
      <w:r>
        <w:rPr>
          <w:sz w:val="24"/>
          <w:szCs w:val="24"/>
        </w:rPr>
        <w:t>ικά των υπόλοιπων εσόδων</w:t>
      </w:r>
    </w:p>
    <w:p w:rsidR="003E484F" w:rsidRDefault="00C82F1B">
      <w:pPr>
        <w:pStyle w:val="a5"/>
        <w:spacing w:after="0" w:line="264" w:lineRule="auto"/>
        <w:jc w:val="both"/>
        <w:rPr>
          <w:sz w:val="24"/>
          <w:szCs w:val="24"/>
        </w:rPr>
      </w:pPr>
      <w:r>
        <w:rPr>
          <w:sz w:val="24"/>
          <w:szCs w:val="24"/>
        </w:rPr>
        <w:t>β) εσόδων από Επιδοτήσεις, Αποζημιώσεις ή κάθε μορφής ενισχύσεις</w:t>
      </w:r>
    </w:p>
    <w:p w:rsidR="003E484F" w:rsidRDefault="00C82F1B">
      <w:pPr>
        <w:pStyle w:val="a5"/>
        <w:spacing w:after="0" w:line="264" w:lineRule="auto"/>
        <w:jc w:val="both"/>
        <w:rPr>
          <w:sz w:val="24"/>
          <w:szCs w:val="24"/>
        </w:rPr>
      </w:pPr>
      <w:r>
        <w:rPr>
          <w:sz w:val="24"/>
          <w:szCs w:val="24"/>
        </w:rPr>
        <w:t>γ) εσόδων από άλλες δραστηριότητες των Νομικών Προσώπων</w:t>
      </w:r>
    </w:p>
    <w:p w:rsidR="003E484F" w:rsidRDefault="00C82F1B">
      <w:pPr>
        <w:pStyle w:val="a5"/>
        <w:spacing w:after="0" w:line="264" w:lineRule="auto"/>
        <w:jc w:val="both"/>
        <w:rPr>
          <w:sz w:val="24"/>
          <w:szCs w:val="24"/>
        </w:rPr>
      </w:pPr>
      <w:r>
        <w:rPr>
          <w:sz w:val="24"/>
          <w:szCs w:val="24"/>
        </w:rPr>
        <w:t>δ) πληρωμών για προμήθειες και καλλιεργητικά έξοδα</w:t>
      </w:r>
    </w:p>
    <w:p w:rsidR="003E484F" w:rsidRDefault="00C82F1B">
      <w:pPr>
        <w:pStyle w:val="a5"/>
        <w:spacing w:after="0" w:line="264" w:lineRule="auto"/>
        <w:jc w:val="both"/>
        <w:rPr>
          <w:sz w:val="24"/>
          <w:szCs w:val="24"/>
        </w:rPr>
      </w:pPr>
      <w:r>
        <w:rPr>
          <w:sz w:val="24"/>
          <w:szCs w:val="24"/>
        </w:rPr>
        <w:t>ε) εργοσήμων</w:t>
      </w:r>
    </w:p>
    <w:p w:rsidR="003E484F" w:rsidRDefault="00C82F1B">
      <w:pPr>
        <w:pStyle w:val="a5"/>
        <w:spacing w:after="0" w:line="264" w:lineRule="auto"/>
        <w:jc w:val="both"/>
        <w:rPr>
          <w:sz w:val="24"/>
          <w:szCs w:val="24"/>
        </w:rPr>
      </w:pPr>
      <w:r>
        <w:rPr>
          <w:sz w:val="24"/>
          <w:szCs w:val="24"/>
        </w:rPr>
        <w:t xml:space="preserve">στ) πληρωμών φόρων, ρυθμίσεων, Φ.Π.Α., </w:t>
      </w:r>
      <w:r>
        <w:rPr>
          <w:sz w:val="24"/>
          <w:szCs w:val="24"/>
        </w:rPr>
        <w:t>εισφορών ΕΦΚΑ και ΕΛΓΑ</w:t>
      </w:r>
    </w:p>
    <w:p w:rsidR="003E484F" w:rsidRDefault="00C82F1B">
      <w:pPr>
        <w:pStyle w:val="a5"/>
        <w:spacing w:after="0" w:line="264" w:lineRule="auto"/>
        <w:jc w:val="both"/>
        <w:rPr>
          <w:sz w:val="24"/>
          <w:szCs w:val="24"/>
        </w:rPr>
      </w:pPr>
      <w:r>
        <w:rPr>
          <w:sz w:val="24"/>
          <w:szCs w:val="24"/>
        </w:rPr>
        <w:t>ζ) πληρωμών κάθε άλλου λειτουργικού εξόδου</w:t>
      </w:r>
    </w:p>
    <w:p w:rsidR="003E484F" w:rsidRDefault="00C82F1B">
      <w:pPr>
        <w:pStyle w:val="a5"/>
        <w:spacing w:after="0" w:line="264" w:lineRule="auto"/>
        <w:jc w:val="both"/>
        <w:rPr>
          <w:sz w:val="24"/>
          <w:szCs w:val="24"/>
        </w:rPr>
      </w:pPr>
      <w:r>
        <w:rPr>
          <w:sz w:val="24"/>
          <w:szCs w:val="24"/>
        </w:rPr>
        <w:t>η) εύλογων δαπανών διαβίωσης της αγροτικής οικογένειας</w:t>
      </w:r>
    </w:p>
    <w:p w:rsidR="003E484F" w:rsidRDefault="00C82F1B">
      <w:pPr>
        <w:pStyle w:val="a5"/>
        <w:spacing w:after="0" w:line="264" w:lineRule="auto"/>
        <w:jc w:val="both"/>
        <w:rPr>
          <w:b/>
          <w:bCs/>
          <w:sz w:val="24"/>
          <w:szCs w:val="24"/>
        </w:rPr>
      </w:pPr>
      <w:r>
        <w:rPr>
          <w:sz w:val="24"/>
          <w:szCs w:val="24"/>
        </w:rPr>
        <w:t>Το ύψος του ποσού του Ειδικού Ακατάσχετου Λογαριασμού Αγροτών προσδιορίζεται ανάλογα με τη δυναμικότητα της αγροτικής εκμετάλλευσης ή τ</w:t>
      </w:r>
      <w:r>
        <w:rPr>
          <w:sz w:val="24"/>
          <w:szCs w:val="24"/>
        </w:rPr>
        <w:t>ου Νομικού Προσώπου, τον κύκλο εργασιών των προηγούμενων ετών,  τον αριθμό των μελών της οικογένειας και των απασχολούμενων καθώς και άλλα κριτήρια και  προϋποθέσεις που καθορίζονται με Κοινή Απόφαση των Υπουργών Οικονομικών και  Αγροτικής Ανάπτυξης και Τρ</w:t>
      </w:r>
      <w:r>
        <w:rPr>
          <w:sz w:val="24"/>
          <w:szCs w:val="24"/>
        </w:rPr>
        <w:t>οφίμων. Με την ίδια Απόφαση ρυθμίζεται και κάθε θέμα σχετικό με την εφαρμογή του άρθρου αυτού.</w:t>
      </w:r>
    </w:p>
    <w:p w:rsidR="003E484F" w:rsidRDefault="003E484F">
      <w:pPr>
        <w:pStyle w:val="a5"/>
        <w:spacing w:after="0" w:line="264" w:lineRule="auto"/>
        <w:rPr>
          <w:b/>
          <w:bCs/>
          <w:sz w:val="24"/>
          <w:szCs w:val="24"/>
        </w:rPr>
      </w:pPr>
    </w:p>
    <w:p w:rsidR="003E484F" w:rsidRDefault="003E484F">
      <w:pPr>
        <w:pStyle w:val="a5"/>
        <w:spacing w:after="0" w:line="264" w:lineRule="auto"/>
        <w:rPr>
          <w:b/>
          <w:bCs/>
          <w:sz w:val="24"/>
          <w:szCs w:val="24"/>
        </w:rPr>
      </w:pPr>
    </w:p>
    <w:p w:rsidR="003E484F" w:rsidRDefault="00C82F1B">
      <w:pPr>
        <w:pStyle w:val="a5"/>
        <w:spacing w:after="0" w:line="264" w:lineRule="auto"/>
        <w:jc w:val="center"/>
        <w:rPr>
          <w:b/>
          <w:bCs/>
          <w:sz w:val="24"/>
          <w:szCs w:val="24"/>
        </w:rPr>
      </w:pPr>
      <w:r>
        <w:rPr>
          <w:b/>
          <w:bCs/>
          <w:sz w:val="24"/>
          <w:szCs w:val="24"/>
        </w:rPr>
        <w:t>Άρθρο 14</w:t>
      </w:r>
    </w:p>
    <w:p w:rsidR="003E484F" w:rsidRDefault="00C82F1B">
      <w:pPr>
        <w:pStyle w:val="a5"/>
        <w:spacing w:after="0" w:line="264" w:lineRule="auto"/>
        <w:jc w:val="center"/>
        <w:rPr>
          <w:sz w:val="24"/>
          <w:szCs w:val="24"/>
        </w:rPr>
      </w:pPr>
      <w:r>
        <w:rPr>
          <w:b/>
          <w:bCs/>
          <w:sz w:val="24"/>
          <w:szCs w:val="24"/>
        </w:rPr>
        <w:t>Αποσύνδεση των ασφαλιστικών εισφορών για τους αγρότες από το φορολογητέο εισόδημα, μείωση εισφορών και καθιέρωση ανώτερου πλαφόν</w:t>
      </w:r>
    </w:p>
    <w:p w:rsidR="003E484F" w:rsidRDefault="00C82F1B">
      <w:pPr>
        <w:pStyle w:val="a5"/>
        <w:spacing w:after="0" w:line="264" w:lineRule="auto"/>
        <w:jc w:val="both"/>
        <w:rPr>
          <w:sz w:val="24"/>
          <w:szCs w:val="24"/>
        </w:rPr>
      </w:pPr>
      <w:r>
        <w:rPr>
          <w:sz w:val="24"/>
          <w:szCs w:val="24"/>
        </w:rPr>
        <w:t>Από 1.1.2019 οι ασφαλ</w:t>
      </w:r>
      <w:r>
        <w:rPr>
          <w:sz w:val="24"/>
          <w:szCs w:val="24"/>
        </w:rPr>
        <w:t xml:space="preserve">ιστικές εισφορές των αγροτών   υπολογίζονται  σε ετήσιο εισόδημα  μέχρι  37.000 ευρώ. </w:t>
      </w:r>
    </w:p>
    <w:p w:rsidR="003E484F" w:rsidRDefault="00C82F1B">
      <w:pPr>
        <w:pStyle w:val="a5"/>
        <w:spacing w:after="0" w:line="264" w:lineRule="auto"/>
        <w:jc w:val="both"/>
        <w:rPr>
          <w:sz w:val="24"/>
          <w:szCs w:val="24"/>
        </w:rPr>
      </w:pPr>
      <w:r>
        <w:rPr>
          <w:sz w:val="24"/>
          <w:szCs w:val="24"/>
        </w:rPr>
        <w:t>Ειδικά για αγρότες  επαγγελματίες  θεσπίζονται οκτώ υποχρεωτικές ασφαλιστικές κατηγορίες με τις αντίστοιχες εισφορές  ως ακολούθως:</w:t>
      </w:r>
    </w:p>
    <w:p w:rsidR="003E484F" w:rsidRDefault="00C82F1B">
      <w:pPr>
        <w:pStyle w:val="a5"/>
        <w:spacing w:after="0" w:line="264" w:lineRule="auto"/>
        <w:jc w:val="both"/>
        <w:rPr>
          <w:sz w:val="24"/>
          <w:szCs w:val="24"/>
        </w:rPr>
      </w:pPr>
      <w:r>
        <w:rPr>
          <w:sz w:val="24"/>
          <w:szCs w:val="24"/>
        </w:rPr>
        <w:t xml:space="preserve">82,5 ευρώ για ετήσιο  εισόδημα μέχρι </w:t>
      </w:r>
      <w:r>
        <w:rPr>
          <w:sz w:val="24"/>
          <w:szCs w:val="24"/>
        </w:rPr>
        <w:t xml:space="preserve">7.032,98 ευρώ </w:t>
      </w:r>
    </w:p>
    <w:p w:rsidR="003E484F" w:rsidRDefault="00C82F1B">
      <w:pPr>
        <w:pStyle w:val="a5"/>
        <w:spacing w:after="0" w:line="264" w:lineRule="auto"/>
        <w:jc w:val="both"/>
        <w:rPr>
          <w:sz w:val="24"/>
          <w:szCs w:val="24"/>
        </w:rPr>
      </w:pPr>
      <w:r>
        <w:rPr>
          <w:sz w:val="24"/>
          <w:szCs w:val="24"/>
        </w:rPr>
        <w:t>96  ευρώ για ετήσιο εισόδημα από 7.032,98 ευρώ μέχρι 12.000 ευρώ</w:t>
      </w:r>
    </w:p>
    <w:p w:rsidR="003E484F" w:rsidRDefault="00C82F1B">
      <w:pPr>
        <w:pStyle w:val="a5"/>
        <w:spacing w:after="0" w:line="264" w:lineRule="auto"/>
        <w:jc w:val="both"/>
        <w:rPr>
          <w:sz w:val="24"/>
          <w:szCs w:val="24"/>
        </w:rPr>
      </w:pPr>
      <w:r>
        <w:rPr>
          <w:sz w:val="24"/>
          <w:szCs w:val="24"/>
        </w:rPr>
        <w:t>136  ευρώ για ετήσιο εισόδημα από 12.000,01 ευρώ μέχρι 17.000 ευρώ</w:t>
      </w:r>
    </w:p>
    <w:p w:rsidR="003E484F" w:rsidRDefault="00C82F1B">
      <w:pPr>
        <w:pStyle w:val="a5"/>
        <w:spacing w:after="0" w:line="264" w:lineRule="auto"/>
        <w:jc w:val="both"/>
        <w:rPr>
          <w:sz w:val="24"/>
          <w:szCs w:val="24"/>
        </w:rPr>
      </w:pPr>
      <w:r>
        <w:rPr>
          <w:sz w:val="24"/>
          <w:szCs w:val="24"/>
        </w:rPr>
        <w:t>195   ευρώ για εισοδήματα από 17.000,01 ευρώ μέχρι 22.000 ευρώ</w:t>
      </w:r>
    </w:p>
    <w:p w:rsidR="003E484F" w:rsidRDefault="00C82F1B">
      <w:pPr>
        <w:pStyle w:val="a5"/>
        <w:spacing w:after="0" w:line="264" w:lineRule="auto"/>
        <w:jc w:val="both"/>
        <w:rPr>
          <w:sz w:val="24"/>
          <w:szCs w:val="24"/>
        </w:rPr>
      </w:pPr>
      <w:r>
        <w:rPr>
          <w:sz w:val="24"/>
          <w:szCs w:val="24"/>
        </w:rPr>
        <w:t>246  ευρώ για ετήσιο εισόδημα  από 22.000,01 έ</w:t>
      </w:r>
      <w:r>
        <w:rPr>
          <w:sz w:val="24"/>
          <w:szCs w:val="24"/>
        </w:rPr>
        <w:t>ως 27.000 ευρώ</w:t>
      </w:r>
    </w:p>
    <w:p w:rsidR="003E484F" w:rsidRDefault="00C82F1B">
      <w:pPr>
        <w:pStyle w:val="a5"/>
        <w:spacing w:after="0" w:line="264" w:lineRule="auto"/>
        <w:jc w:val="both"/>
        <w:rPr>
          <w:sz w:val="24"/>
          <w:szCs w:val="24"/>
        </w:rPr>
      </w:pPr>
      <w:r>
        <w:rPr>
          <w:sz w:val="24"/>
          <w:szCs w:val="24"/>
        </w:rPr>
        <w:lastRenderedPageBreak/>
        <w:t>297 ευρώ για ετήσιο εισόδημα από 27.000, 01 έως 32.000 ευρώ</w:t>
      </w:r>
    </w:p>
    <w:p w:rsidR="003E484F" w:rsidRDefault="00C82F1B">
      <w:pPr>
        <w:pStyle w:val="a5"/>
        <w:spacing w:after="0" w:line="264" w:lineRule="auto"/>
        <w:jc w:val="both"/>
        <w:rPr>
          <w:sz w:val="24"/>
          <w:szCs w:val="24"/>
        </w:rPr>
      </w:pPr>
      <w:r>
        <w:rPr>
          <w:sz w:val="24"/>
          <w:szCs w:val="24"/>
        </w:rPr>
        <w:t>351    ευρώ για ετήσιο εισόδημα από 32.000,01 έως 37.000 ευρώ</w:t>
      </w:r>
    </w:p>
    <w:p w:rsidR="003E484F" w:rsidRDefault="00C82F1B">
      <w:pPr>
        <w:pStyle w:val="a5"/>
        <w:spacing w:after="0" w:line="264" w:lineRule="auto"/>
        <w:jc w:val="both"/>
        <w:rPr>
          <w:sz w:val="24"/>
          <w:szCs w:val="24"/>
        </w:rPr>
      </w:pPr>
      <w:r>
        <w:rPr>
          <w:sz w:val="24"/>
          <w:szCs w:val="24"/>
        </w:rPr>
        <w:t xml:space="preserve">405 ευρώ για ετήσιο εισόδημα από 37.000,01 και άνω </w:t>
      </w:r>
    </w:p>
    <w:p w:rsidR="003E484F" w:rsidRDefault="00C82F1B">
      <w:pPr>
        <w:pStyle w:val="a5"/>
        <w:spacing w:after="0" w:line="264" w:lineRule="auto"/>
        <w:jc w:val="both"/>
        <w:rPr>
          <w:sz w:val="24"/>
          <w:szCs w:val="24"/>
        </w:rPr>
      </w:pPr>
      <w:r>
        <w:rPr>
          <w:sz w:val="24"/>
          <w:szCs w:val="24"/>
        </w:rPr>
        <w:t>Στις ανωτέρω εισφορές περιλαμβάνονται οι εισφορές για κύρια σύνταξη</w:t>
      </w:r>
      <w:r>
        <w:rPr>
          <w:sz w:val="24"/>
          <w:szCs w:val="24"/>
        </w:rPr>
        <w:t xml:space="preserve"> και  τον κλάδο υγείας  </w:t>
      </w:r>
    </w:p>
    <w:p w:rsidR="003E484F" w:rsidRDefault="00C82F1B">
      <w:pPr>
        <w:pStyle w:val="a5"/>
        <w:spacing w:after="0" w:line="264" w:lineRule="auto"/>
        <w:jc w:val="both"/>
        <w:rPr>
          <w:sz w:val="24"/>
          <w:szCs w:val="24"/>
        </w:rPr>
      </w:pPr>
      <w:r>
        <w:rPr>
          <w:sz w:val="24"/>
          <w:szCs w:val="24"/>
        </w:rPr>
        <w:t>Επί των ανωτέρω εισφορών οι νέοι αγρότες για τα τρία πρώτα έτη από την έναρξη της δραστηριότητάς τους καταβάλουν μόνο τις εισφορές που αντιστοιχούν στην υγειονομική περίθαλψη και το 50% του   συνόλου  των εισφορών για τα επόμενα δύ</w:t>
      </w:r>
      <w:r>
        <w:rPr>
          <w:sz w:val="24"/>
          <w:szCs w:val="24"/>
        </w:rPr>
        <w:t>ο έτη.</w:t>
      </w: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C82F1B">
      <w:pPr>
        <w:pStyle w:val="Body"/>
        <w:spacing w:after="0" w:line="264" w:lineRule="auto"/>
        <w:jc w:val="center"/>
        <w:rPr>
          <w:b/>
          <w:bCs/>
          <w:color w:val="00000A"/>
          <w:sz w:val="24"/>
          <w:szCs w:val="24"/>
          <w:u w:color="00000A"/>
        </w:rPr>
      </w:pPr>
      <w:r>
        <w:rPr>
          <w:b/>
          <w:bCs/>
          <w:color w:val="00000A"/>
          <w:sz w:val="24"/>
          <w:szCs w:val="24"/>
          <w:u w:color="00000A"/>
        </w:rPr>
        <w:t>Άρθρο 15</w:t>
      </w:r>
    </w:p>
    <w:p w:rsidR="003E484F" w:rsidRDefault="00C82F1B">
      <w:pPr>
        <w:pStyle w:val="Body"/>
        <w:spacing w:after="0" w:line="264" w:lineRule="auto"/>
        <w:jc w:val="center"/>
        <w:rPr>
          <w:color w:val="00000A"/>
          <w:sz w:val="24"/>
          <w:szCs w:val="24"/>
          <w:u w:color="00000A"/>
        </w:rPr>
      </w:pPr>
      <w:r>
        <w:rPr>
          <w:b/>
          <w:bCs/>
          <w:color w:val="00000A"/>
          <w:sz w:val="24"/>
          <w:szCs w:val="24"/>
          <w:u w:color="00000A"/>
        </w:rPr>
        <w:t>Κίνητρα σε αγρότες οργανωμένους σε Ομάδες Παραγωγών και Συνεταιρισμούς με 35% μειωμένη φορολογία εισοδήματος και 5 μονάδες επιπλέον επιστροφής ΦΠΑ</w:t>
      </w:r>
    </w:p>
    <w:p w:rsidR="003E484F" w:rsidRDefault="00C82F1B">
      <w:pPr>
        <w:pStyle w:val="Body"/>
        <w:spacing w:after="0" w:line="264" w:lineRule="auto"/>
        <w:jc w:val="both"/>
        <w:rPr>
          <w:color w:val="00000A"/>
          <w:sz w:val="24"/>
          <w:szCs w:val="24"/>
          <w:u w:color="00000A"/>
        </w:rPr>
      </w:pPr>
      <w:r>
        <w:rPr>
          <w:color w:val="00000A"/>
          <w:sz w:val="24"/>
          <w:szCs w:val="24"/>
          <w:u w:color="00000A"/>
        </w:rPr>
        <w:t>1. Στο τέλος της παραγράφου 1 του άρθρου 21 του ν.4172/2013 (Α΄ 167), προστίθεται εδάφιο ως</w:t>
      </w:r>
      <w:r>
        <w:rPr>
          <w:color w:val="00000A"/>
          <w:sz w:val="24"/>
          <w:szCs w:val="24"/>
          <w:u w:color="00000A"/>
        </w:rPr>
        <w:t xml:space="preserve"> εξής:</w:t>
      </w:r>
    </w:p>
    <w:p w:rsidR="003E484F" w:rsidRDefault="00C82F1B">
      <w:pPr>
        <w:pStyle w:val="Body"/>
        <w:spacing w:after="0" w:line="264" w:lineRule="auto"/>
        <w:jc w:val="both"/>
        <w:rPr>
          <w:b/>
          <w:bCs/>
          <w:color w:val="00000A"/>
          <w:sz w:val="24"/>
          <w:szCs w:val="24"/>
          <w:u w:color="00000A"/>
        </w:rPr>
      </w:pPr>
      <w:r>
        <w:rPr>
          <w:color w:val="00000A"/>
          <w:sz w:val="24"/>
          <w:szCs w:val="24"/>
          <w:u w:color="00000A"/>
        </w:rPr>
        <w:t>Ειδικά, για τους επαγγελματίες αγρότες, τα έσοδα από παραδόσεις αγροτικών προϊόντων παραγωγής τους σε ομάδες παραγωγών και αγροτικούς συνεταιρισμούς των οποίων είναι μέλη λογίζονται μειωμένα σε ποσοστό 35%. Με Κοινή Υπουργική Απόφαση των Υπουργών Οι</w:t>
      </w:r>
      <w:r>
        <w:rPr>
          <w:color w:val="00000A"/>
          <w:sz w:val="24"/>
          <w:szCs w:val="24"/>
          <w:u w:color="00000A"/>
        </w:rPr>
        <w:t>κονομικών, Αγροτικής Ανάπτυξης και Τροφίμων καθορίζονται οι όροι, οι διαδικασίες και οι λεπτομέρειες εφαρμογής της διάταξης αυτής.</w:t>
      </w:r>
    </w:p>
    <w:p w:rsidR="003E484F" w:rsidRDefault="00C82F1B">
      <w:pPr>
        <w:pStyle w:val="Body"/>
        <w:spacing w:after="0" w:line="264" w:lineRule="auto"/>
        <w:jc w:val="both"/>
        <w:rPr>
          <w:b/>
          <w:bCs/>
          <w:sz w:val="24"/>
          <w:szCs w:val="24"/>
        </w:rPr>
      </w:pPr>
      <w:r>
        <w:rPr>
          <w:color w:val="00000A"/>
          <w:sz w:val="24"/>
          <w:szCs w:val="24"/>
          <w:u w:color="00000A"/>
        </w:rPr>
        <w:t xml:space="preserve">2.Στους αγρότες του ειδικού καθεστώτος Φ.Π.Α., του άρθρου 41 του ν.2859/2000 (Α΄ 248), που παραδίδουν αγροτικά τους αγροτικά </w:t>
      </w:r>
      <w:r>
        <w:rPr>
          <w:color w:val="00000A"/>
          <w:sz w:val="24"/>
          <w:szCs w:val="24"/>
          <w:u w:color="00000A"/>
        </w:rPr>
        <w:t>προϊόντα σε ομάδες παραγωγών και αγροτικούς συνεταιρισμούς των οποίων είναι μέλη επιστρέφεται επιπλέον ποσοστό πέντε τοις εκατό (5%) του αναλογούντος Φ.Π.Α. Με κοινή απόφαση των Υπουργών Οικονομικών, Αγροτικής Ανάπτυξης και Τροφίμων καθορίζονται οι όροι, ο</w:t>
      </w:r>
      <w:r>
        <w:rPr>
          <w:color w:val="00000A"/>
          <w:sz w:val="24"/>
          <w:szCs w:val="24"/>
          <w:u w:color="00000A"/>
        </w:rPr>
        <w:t>ι διαδικασίες και οι λεπτομέρειες εφαρμογής της διάταξης αυτής.</w:t>
      </w: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16</w:t>
      </w:r>
    </w:p>
    <w:p w:rsidR="003E484F" w:rsidRDefault="00C82F1B">
      <w:pPr>
        <w:pStyle w:val="Body"/>
        <w:spacing w:after="0" w:line="264" w:lineRule="auto"/>
        <w:jc w:val="center"/>
        <w:rPr>
          <w:color w:val="00000A"/>
          <w:sz w:val="24"/>
          <w:szCs w:val="24"/>
          <w:u w:color="00000A"/>
        </w:rPr>
      </w:pPr>
      <w:r>
        <w:rPr>
          <w:b/>
          <w:bCs/>
          <w:sz w:val="24"/>
          <w:szCs w:val="24"/>
        </w:rPr>
        <w:t xml:space="preserve">Καθιέρωση κάρτας αγροτικού πετρελαίου </w:t>
      </w:r>
    </w:p>
    <w:p w:rsidR="003E484F" w:rsidRDefault="00C82F1B">
      <w:pPr>
        <w:pStyle w:val="Body"/>
        <w:spacing w:after="0" w:line="264" w:lineRule="auto"/>
        <w:jc w:val="both"/>
        <w:rPr>
          <w:color w:val="00000A"/>
          <w:sz w:val="24"/>
          <w:szCs w:val="24"/>
          <w:u w:color="00000A"/>
        </w:rPr>
      </w:pPr>
      <w:r>
        <w:rPr>
          <w:color w:val="00000A"/>
          <w:sz w:val="24"/>
          <w:szCs w:val="24"/>
          <w:u w:color="00000A"/>
        </w:rPr>
        <w:t>1.Καθιερώνεται από 1.1.2019 Κάρτα αγροτικού πετρελαίου στην οποία θα ενσωματώνεται η ποσότητα πετρελαίου που δικαιούται ο κάτοχος.</w:t>
      </w:r>
    </w:p>
    <w:p w:rsidR="003E484F" w:rsidRDefault="00C82F1B">
      <w:pPr>
        <w:pStyle w:val="Body"/>
        <w:spacing w:after="0" w:line="264" w:lineRule="auto"/>
        <w:jc w:val="both"/>
        <w:rPr>
          <w:color w:val="00000A"/>
          <w:sz w:val="24"/>
          <w:szCs w:val="24"/>
          <w:u w:color="00000A"/>
        </w:rPr>
      </w:pPr>
      <w:r>
        <w:rPr>
          <w:color w:val="00000A"/>
          <w:sz w:val="24"/>
          <w:szCs w:val="24"/>
          <w:u w:color="00000A"/>
        </w:rPr>
        <w:t xml:space="preserve">Δικαιούχοι </w:t>
      </w:r>
      <w:r>
        <w:rPr>
          <w:color w:val="00000A"/>
          <w:sz w:val="24"/>
          <w:szCs w:val="24"/>
          <w:u w:color="00000A"/>
        </w:rPr>
        <w:t>στην κάρτα είναι οι αγρότες (γεωργοί, κτηνοτρόφοι κλπ.). Το δικαίωμα προσδιορίζεται με βάση τη δήλωση ΟΣΔΕ κατά είδος καλλιέργειας, έκταση και ζωικό κεφάλαιο.</w:t>
      </w:r>
    </w:p>
    <w:p w:rsidR="003E484F" w:rsidRDefault="00C82F1B">
      <w:pPr>
        <w:pStyle w:val="Body"/>
        <w:spacing w:after="0" w:line="264" w:lineRule="auto"/>
        <w:jc w:val="both"/>
        <w:rPr>
          <w:color w:val="00000A"/>
          <w:sz w:val="24"/>
          <w:szCs w:val="24"/>
          <w:u w:color="00000A"/>
        </w:rPr>
      </w:pPr>
      <w:r>
        <w:rPr>
          <w:color w:val="00000A"/>
          <w:sz w:val="24"/>
          <w:szCs w:val="24"/>
          <w:u w:color="00000A"/>
        </w:rPr>
        <w:t>2.Όλοι οι δικαιούχοι καταχωρούνται σε Ενιαίο Ηλεκτρονικό Μητρώο που τηρείται από τον ΟΠΕΚΕΠΕ.</w:t>
      </w:r>
    </w:p>
    <w:p w:rsidR="003E484F" w:rsidRDefault="00C82F1B">
      <w:pPr>
        <w:pStyle w:val="Body"/>
        <w:spacing w:after="0" w:line="264" w:lineRule="auto"/>
        <w:jc w:val="both"/>
        <w:rPr>
          <w:b/>
          <w:bCs/>
          <w:sz w:val="24"/>
          <w:szCs w:val="24"/>
        </w:rPr>
      </w:pPr>
      <w:r>
        <w:rPr>
          <w:color w:val="00000A"/>
          <w:sz w:val="24"/>
          <w:szCs w:val="24"/>
          <w:u w:color="00000A"/>
        </w:rPr>
        <w:t>3.Μ</w:t>
      </w:r>
      <w:r>
        <w:rPr>
          <w:color w:val="00000A"/>
          <w:sz w:val="24"/>
          <w:szCs w:val="24"/>
          <w:u w:color="00000A"/>
        </w:rPr>
        <w:t>ε κοινή απόφαση των Υπουργών Οικονομικών και Αγροτικής Ανάπτυξης και Τροφίμων, καθορίζονται οι δικαιούχοι και οι όροι και προϋποθέσεις για τη χορήγηση της κάρτας χρήσης αγροτικού πετρελαίου και τη δημιουργία του ενιαίου Ηλεκτρονικού Μητρώου.</w:t>
      </w: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17</w:t>
      </w:r>
    </w:p>
    <w:p w:rsidR="003E484F" w:rsidRDefault="00C82F1B">
      <w:pPr>
        <w:pStyle w:val="a5"/>
        <w:spacing w:after="0" w:line="264" w:lineRule="auto"/>
        <w:jc w:val="center"/>
        <w:rPr>
          <w:sz w:val="24"/>
          <w:szCs w:val="24"/>
        </w:rPr>
      </w:pPr>
      <w:r>
        <w:rPr>
          <w:b/>
          <w:bCs/>
          <w:sz w:val="24"/>
          <w:szCs w:val="24"/>
        </w:rPr>
        <w:t>Επανυπολογισμός και ρύθμιση οφειλών στον ΟΓΑ μέχρι 10.000 Ευρώ                       για την διευκόλυνση της συνταξιοδότησης.</w:t>
      </w:r>
    </w:p>
    <w:p w:rsidR="003E484F" w:rsidRDefault="00C82F1B">
      <w:pPr>
        <w:pStyle w:val="ListParagraph1"/>
        <w:spacing w:after="0" w:line="264" w:lineRule="auto"/>
        <w:ind w:left="0"/>
        <w:jc w:val="both"/>
        <w:rPr>
          <w:sz w:val="24"/>
          <w:szCs w:val="24"/>
        </w:rPr>
      </w:pPr>
      <w:r>
        <w:rPr>
          <w:sz w:val="24"/>
          <w:szCs w:val="24"/>
        </w:rPr>
        <w:t>Για τους υπό συνταξιοδότηση ασφαλισμένους του ΟΓΑ, για τους οποίους το ποσό των 4.000€ για ληξιπρόθεσμες οφειλές που ρυθμίζονται κ</w:t>
      </w:r>
      <w:r>
        <w:rPr>
          <w:sz w:val="24"/>
          <w:szCs w:val="24"/>
        </w:rPr>
        <w:t>αι παρακρατούνται από τη σύνταξη, γίνεται 10.000€.</w:t>
      </w:r>
    </w:p>
    <w:p w:rsidR="003E484F" w:rsidRDefault="00C82F1B">
      <w:pPr>
        <w:pStyle w:val="ListParagraph1"/>
        <w:spacing w:after="0" w:line="264" w:lineRule="auto"/>
        <w:ind w:left="0"/>
        <w:jc w:val="both"/>
        <w:rPr>
          <w:b/>
          <w:bCs/>
          <w:sz w:val="24"/>
          <w:szCs w:val="24"/>
        </w:rPr>
      </w:pPr>
      <w:r>
        <w:rPr>
          <w:sz w:val="24"/>
          <w:szCs w:val="24"/>
        </w:rPr>
        <w:t>Ο υπό συνταξιοδότηση ασφαλισμένος του πρώην ΟΓΑ δύναται να αιτηθεί το επανυπολογισμό των ληξιπρόθεσμων εισφορών για τα χρόνια που οφείλει σύμφωνα με το ν.4387/2016 (Α΄ 85) και να επιλέξει το χαμηλότερο ποσ</w:t>
      </w:r>
      <w:r>
        <w:rPr>
          <w:sz w:val="24"/>
          <w:szCs w:val="24"/>
        </w:rPr>
        <w:t>ό προκειμένου να ενταχθεί στη ρύθμιση. Ο τρόπος εφαρμογής του άρθρου αυτού καθορίζεται με απόφαση του Υπουργού Εργασίας, Κοινωνικής Ασφάλισης και Κοινωνικής Αλληλεγγύης.</w:t>
      </w:r>
    </w:p>
    <w:p w:rsidR="003E484F" w:rsidRDefault="003E484F">
      <w:pPr>
        <w:pStyle w:val="ListParagraph1"/>
        <w:spacing w:after="0" w:line="264" w:lineRule="auto"/>
        <w:ind w:left="0"/>
        <w:jc w:val="both"/>
        <w:rPr>
          <w:b/>
          <w:bCs/>
          <w:sz w:val="24"/>
          <w:szCs w:val="24"/>
        </w:rPr>
      </w:pPr>
    </w:p>
    <w:p w:rsidR="003E484F" w:rsidRDefault="003E484F">
      <w:pPr>
        <w:pStyle w:val="ListParagraph1"/>
        <w:spacing w:after="0" w:line="264" w:lineRule="auto"/>
        <w:ind w:left="0"/>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18</w:t>
      </w:r>
    </w:p>
    <w:p w:rsidR="003E484F" w:rsidRDefault="00C82F1B">
      <w:pPr>
        <w:pStyle w:val="a5"/>
        <w:spacing w:after="0" w:line="264" w:lineRule="auto"/>
        <w:jc w:val="center"/>
        <w:rPr>
          <w:sz w:val="24"/>
          <w:szCs w:val="24"/>
        </w:rPr>
      </w:pPr>
      <w:r>
        <w:rPr>
          <w:b/>
          <w:bCs/>
          <w:sz w:val="24"/>
          <w:szCs w:val="24"/>
        </w:rPr>
        <w:t>Εξαίρεση από περικοπή της σύνταξης λόγω αγροτικής δραστηριότητας</w:t>
      </w:r>
    </w:p>
    <w:p w:rsidR="003E484F" w:rsidRDefault="00C82F1B">
      <w:pPr>
        <w:pStyle w:val="a5"/>
        <w:spacing w:after="0" w:line="264" w:lineRule="auto"/>
        <w:jc w:val="both"/>
        <w:rPr>
          <w:sz w:val="24"/>
          <w:szCs w:val="24"/>
        </w:rPr>
      </w:pPr>
      <w:r>
        <w:rPr>
          <w:sz w:val="24"/>
          <w:szCs w:val="24"/>
        </w:rPr>
        <w:t xml:space="preserve">Στο άρθρο </w:t>
      </w:r>
      <w:r>
        <w:rPr>
          <w:sz w:val="24"/>
          <w:szCs w:val="24"/>
        </w:rPr>
        <w:t>20 του ν.4387/2016 (Α΄ 85), προστίθεται νέα παράγραφος οκτώ (8) ως εξής:</w:t>
      </w:r>
    </w:p>
    <w:p w:rsidR="003E484F" w:rsidRDefault="00C82F1B">
      <w:pPr>
        <w:pStyle w:val="a5"/>
        <w:spacing w:after="0" w:line="264" w:lineRule="auto"/>
        <w:jc w:val="both"/>
        <w:rPr>
          <w:sz w:val="24"/>
          <w:szCs w:val="24"/>
        </w:rPr>
      </w:pPr>
      <w:r>
        <w:rPr>
          <w:sz w:val="24"/>
          <w:szCs w:val="24"/>
          <w:lang w:val="fr-FR"/>
        </w:rPr>
        <w:t>«</w:t>
      </w:r>
      <w:r>
        <w:rPr>
          <w:sz w:val="24"/>
          <w:szCs w:val="24"/>
        </w:rPr>
        <w:t>8. Από τις περικοπές των συντάξεων της πρώτης παραγράφου, εξαιρούνται οι συνταξιούχοι οποιουδήποτε ταμείου οι οποίοι διατηρούν αγροτική παραγωγική δραστηριότητα και έχουν καθαρό εισό</w:t>
      </w:r>
      <w:r>
        <w:rPr>
          <w:sz w:val="24"/>
          <w:szCs w:val="24"/>
        </w:rPr>
        <w:t>δημα από αυτή αλλά και από ενισχύσεις της Ε.Ε., που δεν υπερβαίνουν τα όρια που έχουν καθοριστεί για την ένταξη στο κανονικό καθεστώς ΦΠΑ.</w:t>
      </w:r>
    </w:p>
    <w:p w:rsidR="003E484F" w:rsidRDefault="00C82F1B">
      <w:pPr>
        <w:pStyle w:val="a5"/>
        <w:spacing w:after="0" w:line="264" w:lineRule="auto"/>
        <w:jc w:val="both"/>
        <w:rPr>
          <w:sz w:val="24"/>
          <w:szCs w:val="24"/>
        </w:rPr>
      </w:pPr>
      <w:r>
        <w:rPr>
          <w:sz w:val="24"/>
          <w:szCs w:val="24"/>
        </w:rPr>
        <w:t>Με υπουργική απόφαση καθορίζονται οι λεπτομέρειες εφαρμογής της παραγράφου αυτής και του άρθρου αυτού γενικότερα».</w:t>
      </w: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19</w:t>
      </w:r>
    </w:p>
    <w:p w:rsidR="003E484F" w:rsidRDefault="00C82F1B">
      <w:pPr>
        <w:pStyle w:val="a5"/>
        <w:spacing w:after="0" w:line="264" w:lineRule="auto"/>
        <w:jc w:val="center"/>
        <w:rPr>
          <w:b/>
          <w:bCs/>
          <w:sz w:val="24"/>
          <w:szCs w:val="24"/>
        </w:rPr>
      </w:pPr>
      <w:r>
        <w:rPr>
          <w:b/>
          <w:bCs/>
          <w:sz w:val="24"/>
          <w:szCs w:val="24"/>
        </w:rPr>
        <w:t>Επαναφορά της εξαίρεσης των αγροτεμαχίων από τον συμπληρωματικό ΕΝΦΙΑ</w:t>
      </w:r>
    </w:p>
    <w:p w:rsidR="003E484F" w:rsidRDefault="00C82F1B">
      <w:pPr>
        <w:pStyle w:val="a5"/>
        <w:spacing w:after="0" w:line="264" w:lineRule="auto"/>
        <w:jc w:val="both"/>
        <w:rPr>
          <w:sz w:val="24"/>
          <w:szCs w:val="24"/>
        </w:rPr>
      </w:pPr>
      <w:r>
        <w:rPr>
          <w:sz w:val="24"/>
          <w:szCs w:val="24"/>
        </w:rPr>
        <w:t>Το τελευταίο εδάφιο της παραγράφου 2 του άρθρου 5 του ν.4223/2013 (Α΄ 287) αντικαθίσταται ως εξής:</w:t>
      </w:r>
    </w:p>
    <w:p w:rsidR="003E484F" w:rsidRDefault="00C82F1B">
      <w:pPr>
        <w:pStyle w:val="a5"/>
        <w:spacing w:after="0" w:line="264" w:lineRule="auto"/>
        <w:jc w:val="both"/>
        <w:rPr>
          <w:sz w:val="24"/>
          <w:szCs w:val="24"/>
        </w:rPr>
      </w:pPr>
      <w:r>
        <w:rPr>
          <w:sz w:val="24"/>
          <w:szCs w:val="24"/>
        </w:rPr>
        <w:t>«Στη συνολική αξία του πρώτου εδαφίου δεν συνυπολογίζεται και η αξία των δικαι</w:t>
      </w:r>
      <w:r>
        <w:rPr>
          <w:sz w:val="24"/>
          <w:szCs w:val="24"/>
        </w:rPr>
        <w:t>ωμάτων επί γηπέδων εκτός σχεδίου πόλης ή οικισμού.</w:t>
      </w:r>
      <w:r>
        <w:rPr>
          <w:sz w:val="24"/>
          <w:szCs w:val="24"/>
          <w:lang w:val="it-IT"/>
        </w:rPr>
        <w:t>»</w:t>
      </w: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Γ</w:t>
      </w:r>
    </w:p>
    <w:p w:rsidR="003E484F" w:rsidRDefault="00C82F1B">
      <w:pPr>
        <w:pStyle w:val="a5"/>
        <w:spacing w:after="0" w:line="264" w:lineRule="auto"/>
        <w:jc w:val="both"/>
        <w:rPr>
          <w:b/>
          <w:bCs/>
          <w:sz w:val="24"/>
          <w:szCs w:val="24"/>
        </w:rPr>
      </w:pPr>
      <w:r>
        <w:rPr>
          <w:b/>
          <w:bCs/>
          <w:sz w:val="24"/>
          <w:szCs w:val="24"/>
          <w:u w:val="single"/>
        </w:rPr>
        <w:t>Για τους εργαζόμενους και ανέργους</w:t>
      </w: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20</w:t>
      </w:r>
    </w:p>
    <w:p w:rsidR="003E484F" w:rsidRDefault="00C82F1B">
      <w:pPr>
        <w:pStyle w:val="a5"/>
        <w:spacing w:after="0" w:line="264" w:lineRule="auto"/>
        <w:jc w:val="center"/>
        <w:rPr>
          <w:sz w:val="24"/>
          <w:szCs w:val="24"/>
        </w:rPr>
      </w:pPr>
      <w:r>
        <w:rPr>
          <w:b/>
          <w:bCs/>
          <w:sz w:val="24"/>
          <w:szCs w:val="24"/>
        </w:rPr>
        <w:t>Επαναφορά του συστήματος προσδιορισμού του κατώτατου μισθού από τους κοινωνικούς εταίρους  και την Εθνική Συλλογική Σύμβαση Εργασίας </w:t>
      </w:r>
    </w:p>
    <w:p w:rsidR="003E484F" w:rsidRDefault="00C82F1B">
      <w:pPr>
        <w:pStyle w:val="a5"/>
        <w:spacing w:after="0" w:line="264" w:lineRule="auto"/>
        <w:jc w:val="both"/>
        <w:rPr>
          <w:sz w:val="24"/>
          <w:szCs w:val="24"/>
        </w:rPr>
      </w:pPr>
      <w:r>
        <w:rPr>
          <w:sz w:val="24"/>
          <w:szCs w:val="24"/>
        </w:rPr>
        <w:t>Στο τέλος του άρθρου 103 του ν.4172/2013 (Α΄ 167), προστίθενται νέα εδάφια ως εξής:</w:t>
      </w:r>
    </w:p>
    <w:p w:rsidR="003E484F" w:rsidRDefault="00C82F1B">
      <w:pPr>
        <w:pStyle w:val="a5"/>
        <w:spacing w:after="0" w:line="264" w:lineRule="auto"/>
        <w:jc w:val="both"/>
        <w:rPr>
          <w:sz w:val="24"/>
          <w:szCs w:val="24"/>
        </w:rPr>
      </w:pPr>
      <w:r>
        <w:rPr>
          <w:sz w:val="24"/>
          <w:szCs w:val="24"/>
        </w:rPr>
        <w:t>“α. Το παρόν άρθρο εφαρμόζεται άπαξ και με την ολοκλήρωση της μιας και μοναδικής εφαρμογής του καταργείται.</w:t>
      </w:r>
    </w:p>
    <w:p w:rsidR="003E484F" w:rsidRDefault="00C82F1B">
      <w:pPr>
        <w:pStyle w:val="a5"/>
        <w:spacing w:after="0" w:line="264" w:lineRule="auto"/>
        <w:jc w:val="both"/>
        <w:rPr>
          <w:sz w:val="24"/>
          <w:szCs w:val="24"/>
        </w:rPr>
      </w:pPr>
      <w:r>
        <w:rPr>
          <w:sz w:val="24"/>
          <w:szCs w:val="24"/>
        </w:rPr>
        <w:t xml:space="preserve">β. Με την εκκίνηση της διαδικασίας της μίας και μοναδικής </w:t>
      </w:r>
      <w:r>
        <w:rPr>
          <w:sz w:val="24"/>
          <w:szCs w:val="24"/>
        </w:rPr>
        <w:t>εφαρμογής του παρόντος άρθρου η διάταξη της παρ.2 Υποπαράγραφος ΙΑ6 Άρθρου ΠΡΩΤΟΥ του ν.4254/2014 (Α΄ 85) καταργείται .</w:t>
      </w:r>
    </w:p>
    <w:p w:rsidR="003E484F" w:rsidRDefault="00C82F1B">
      <w:pPr>
        <w:pStyle w:val="a5"/>
        <w:spacing w:after="0" w:line="264" w:lineRule="auto"/>
        <w:jc w:val="both"/>
        <w:rPr>
          <w:sz w:val="24"/>
          <w:szCs w:val="24"/>
        </w:rPr>
      </w:pPr>
      <w:r>
        <w:rPr>
          <w:sz w:val="24"/>
          <w:szCs w:val="24"/>
        </w:rPr>
        <w:t>γ. Με την ολοκλήρωση της μίας και μοναδικής εφαρμογής του παρόντος άρθρου η διάταξη της Υποπαραγράφου 11 της παραγράφου ΙΑ  Άρθρου ΠΡΩΤΟ</w:t>
      </w:r>
      <w:r>
        <w:rPr>
          <w:sz w:val="24"/>
          <w:szCs w:val="24"/>
        </w:rPr>
        <w:t>Υ του ν.4093/2012 (Α΄ 222) καταργείται .</w:t>
      </w:r>
    </w:p>
    <w:p w:rsidR="003E484F" w:rsidRDefault="00C82F1B">
      <w:pPr>
        <w:pStyle w:val="a5"/>
        <w:spacing w:after="0" w:line="264" w:lineRule="auto"/>
        <w:jc w:val="both"/>
        <w:rPr>
          <w:sz w:val="24"/>
          <w:szCs w:val="24"/>
        </w:rPr>
      </w:pPr>
      <w:r>
        <w:rPr>
          <w:sz w:val="24"/>
          <w:szCs w:val="24"/>
        </w:rPr>
        <w:t>δ. Με την ολοκλήρωση της μίας και μοναδικής εφαρμογής του παρόντος άρθρου η παρ. 1 του Άρθρου 8 του ν.1876/1990 (Α΄27) έχει ως εξής:</w:t>
      </w:r>
    </w:p>
    <w:p w:rsidR="003E484F" w:rsidRDefault="00C82F1B">
      <w:pPr>
        <w:pStyle w:val="a5"/>
        <w:spacing w:after="0" w:line="264" w:lineRule="auto"/>
        <w:jc w:val="both"/>
        <w:rPr>
          <w:sz w:val="24"/>
          <w:szCs w:val="24"/>
        </w:rPr>
      </w:pPr>
      <w:r>
        <w:rPr>
          <w:sz w:val="24"/>
          <w:szCs w:val="24"/>
        </w:rPr>
        <w:t>«Άρθρο 8 Δέσμευση</w:t>
      </w:r>
    </w:p>
    <w:p w:rsidR="003E484F" w:rsidRDefault="00C82F1B">
      <w:pPr>
        <w:pStyle w:val="a5"/>
        <w:spacing w:after="0" w:line="264" w:lineRule="auto"/>
        <w:jc w:val="both"/>
        <w:rPr>
          <w:sz w:val="24"/>
          <w:szCs w:val="24"/>
        </w:rPr>
      </w:pPr>
      <w:r>
        <w:rPr>
          <w:sz w:val="24"/>
          <w:szCs w:val="24"/>
        </w:rPr>
        <w:t>1.Οι εθνικές γενικές συλλογικές συμβάσεις εργασίας καθορίζουν το</w:t>
      </w:r>
      <w:r>
        <w:rPr>
          <w:sz w:val="24"/>
          <w:szCs w:val="24"/>
        </w:rPr>
        <w:t>υς ελάχιστους όρους εργασίας που ισχύουν για τους εργαζόμενους όλης της χώρας.</w:t>
      </w:r>
    </w:p>
    <w:p w:rsidR="003E484F" w:rsidRDefault="00C82F1B">
      <w:pPr>
        <w:pStyle w:val="a5"/>
        <w:spacing w:after="0" w:line="264" w:lineRule="auto"/>
        <w:jc w:val="both"/>
        <w:rPr>
          <w:sz w:val="24"/>
          <w:szCs w:val="24"/>
        </w:rPr>
      </w:pPr>
      <w:r>
        <w:rPr>
          <w:sz w:val="24"/>
          <w:szCs w:val="24"/>
        </w:rPr>
        <w:t>Στους εργαζόμενους αυτούς περιλαμβάνονται και οι εργαζόμενοι με σχέση εργασίας ιδιωτικού δικαίου στο Δημόσιο, τα νομικά πρόσωπα δημοσίου δικαίου και τους οργανισμούς τοπικής αυτ</w:t>
      </w:r>
      <w:r>
        <w:rPr>
          <w:sz w:val="24"/>
          <w:szCs w:val="24"/>
        </w:rPr>
        <w:t>οδιοίκησης.</w:t>
      </w:r>
      <w:r>
        <w:rPr>
          <w:sz w:val="24"/>
          <w:szCs w:val="24"/>
          <w:lang w:val="it-IT"/>
        </w:rPr>
        <w:t>»</w:t>
      </w:r>
    </w:p>
    <w:p w:rsidR="003E484F" w:rsidRDefault="003E484F">
      <w:pPr>
        <w:pStyle w:val="yiv6616128456ydp8b5719f2p2"/>
        <w:shd w:val="clear" w:color="auto" w:fill="FFFFFF"/>
        <w:spacing w:before="0" w:after="0" w:line="264" w:lineRule="auto"/>
        <w:rPr>
          <w:rFonts w:ascii="Calibri" w:eastAsia="Calibri" w:hAnsi="Calibri" w:cs="Calibri"/>
        </w:rPr>
      </w:pPr>
    </w:p>
    <w:p w:rsidR="003E484F" w:rsidRDefault="003E484F">
      <w:pPr>
        <w:pStyle w:val="yiv6616128456ydp8b5719f2p2"/>
        <w:shd w:val="clear" w:color="auto" w:fill="FFFFFF"/>
        <w:spacing w:before="0" w:after="0" w:line="264" w:lineRule="auto"/>
        <w:rPr>
          <w:rFonts w:ascii="Calibri" w:eastAsia="Calibri" w:hAnsi="Calibri" w:cs="Calibri"/>
        </w:rPr>
      </w:pPr>
    </w:p>
    <w:p w:rsidR="003E484F" w:rsidRDefault="00C82F1B">
      <w:pPr>
        <w:pStyle w:val="a5"/>
        <w:spacing w:after="0" w:line="264" w:lineRule="auto"/>
        <w:jc w:val="center"/>
        <w:rPr>
          <w:b/>
          <w:bCs/>
          <w:sz w:val="24"/>
          <w:szCs w:val="24"/>
        </w:rPr>
      </w:pPr>
      <w:r>
        <w:rPr>
          <w:b/>
          <w:bCs/>
          <w:sz w:val="24"/>
          <w:szCs w:val="24"/>
        </w:rPr>
        <w:t>Άρθρο 21</w:t>
      </w:r>
    </w:p>
    <w:p w:rsidR="003E484F" w:rsidRDefault="00C82F1B">
      <w:pPr>
        <w:pStyle w:val="a5"/>
        <w:spacing w:after="0" w:line="264" w:lineRule="auto"/>
        <w:jc w:val="center"/>
        <w:rPr>
          <w:sz w:val="24"/>
          <w:szCs w:val="24"/>
        </w:rPr>
      </w:pPr>
      <w:r>
        <w:rPr>
          <w:b/>
          <w:bCs/>
          <w:sz w:val="24"/>
          <w:szCs w:val="24"/>
        </w:rPr>
        <w:t>Επαναφορά  του θεσμού της επέκτασης και της αρχής της ευνοϊκότερου ρυθμίσεως</w:t>
      </w:r>
    </w:p>
    <w:p w:rsidR="003E484F" w:rsidRDefault="003E484F">
      <w:pPr>
        <w:pStyle w:val="yiv6616128456ydp8b5719f2p4"/>
        <w:shd w:val="clear" w:color="auto" w:fill="FFFFFF"/>
        <w:spacing w:before="0" w:after="0" w:line="264" w:lineRule="auto"/>
        <w:rPr>
          <w:rFonts w:ascii="Calibri" w:eastAsia="Calibri" w:hAnsi="Calibri" w:cs="Calibri"/>
        </w:rPr>
      </w:pPr>
    </w:p>
    <w:p w:rsidR="003E484F" w:rsidRDefault="00C82F1B">
      <w:pPr>
        <w:pStyle w:val="a5"/>
        <w:spacing w:after="0" w:line="264" w:lineRule="auto"/>
        <w:jc w:val="both"/>
        <w:rPr>
          <w:sz w:val="24"/>
          <w:szCs w:val="24"/>
        </w:rPr>
      </w:pPr>
      <w:r>
        <w:rPr>
          <w:sz w:val="24"/>
          <w:szCs w:val="24"/>
        </w:rPr>
        <w:t>α. Η παράγραφος 2 του άρθρου 11 του ν.1876/1990 (Α΄ 27) επαναδιατυπώνεται ως εξής:</w:t>
      </w:r>
    </w:p>
    <w:p w:rsidR="003E484F" w:rsidRDefault="00C82F1B">
      <w:pPr>
        <w:pStyle w:val="a5"/>
        <w:spacing w:after="0" w:line="264" w:lineRule="auto"/>
        <w:jc w:val="both"/>
        <w:rPr>
          <w:sz w:val="24"/>
          <w:szCs w:val="24"/>
        </w:rPr>
      </w:pPr>
      <w:r>
        <w:rPr>
          <w:sz w:val="24"/>
          <w:szCs w:val="24"/>
          <w:lang w:val="ru-RU"/>
        </w:rPr>
        <w:t> “</w:t>
      </w:r>
      <w:r>
        <w:rPr>
          <w:sz w:val="24"/>
          <w:szCs w:val="24"/>
        </w:rPr>
        <w:t>2. Με απόφασή του, που εκδίδεται µετά από γνώµη του Ανώτατου Συµβουλί</w:t>
      </w:r>
      <w:r>
        <w:rPr>
          <w:sz w:val="24"/>
          <w:szCs w:val="24"/>
        </w:rPr>
        <w:t xml:space="preserve">ου Εργασίας, ο Υπουργός Εργασίας, Κοινωνικής Ασφάλισης και Κοινωνικής Αλληλεγγύης µπορεί να επεκτείνει και να κηρύξει γενικώς υποχρεωτική για όλους τους εργαζόµενους του κλάδου ή επαγγέλµατος συλλογική σύµβαση εργασίας, η </w:t>
      </w:r>
      <w:r>
        <w:rPr>
          <w:sz w:val="24"/>
          <w:szCs w:val="24"/>
        </w:rPr>
        <w:lastRenderedPageBreak/>
        <w:t>οποία δεσµεύει ήδη εργοδότες που α</w:t>
      </w:r>
      <w:r>
        <w:rPr>
          <w:sz w:val="24"/>
          <w:szCs w:val="24"/>
        </w:rPr>
        <w:t>πασχολούν το 51% των εργαζοµένων του κλάδου ή επαγγέλµατος.</w:t>
      </w:r>
    </w:p>
    <w:p w:rsidR="003E484F" w:rsidRDefault="00C82F1B">
      <w:pPr>
        <w:pStyle w:val="a5"/>
        <w:spacing w:after="0" w:line="264" w:lineRule="auto"/>
        <w:jc w:val="both"/>
        <w:rPr>
          <w:sz w:val="24"/>
          <w:szCs w:val="24"/>
        </w:rPr>
      </w:pPr>
      <w:r>
        <w:rPr>
          <w:sz w:val="24"/>
          <w:szCs w:val="24"/>
        </w:rPr>
        <w:t xml:space="preserve">Ειδικότερα η επέκταση οµοιοεπαγγελµατικής συλλογικής σύµβασης εργασίας δεσµεύει όλους τους εργαζόµενους του επαγγέλµατος, ανεξάρτητα από το είδος της επιχείρησης ή εκµετάλλευσης, µε την επιφύλαξη </w:t>
      </w:r>
      <w:r>
        <w:rPr>
          <w:sz w:val="24"/>
          <w:szCs w:val="24"/>
        </w:rPr>
        <w:t>της παρ. 2 του άρθρου 10.” </w:t>
      </w:r>
    </w:p>
    <w:p w:rsidR="003E484F" w:rsidRDefault="00C82F1B">
      <w:pPr>
        <w:pStyle w:val="a5"/>
        <w:spacing w:after="0" w:line="264" w:lineRule="auto"/>
        <w:jc w:val="both"/>
        <w:rPr>
          <w:sz w:val="24"/>
          <w:szCs w:val="24"/>
        </w:rPr>
      </w:pPr>
      <w:r>
        <w:rPr>
          <w:sz w:val="24"/>
          <w:szCs w:val="24"/>
        </w:rPr>
        <w:t>β. Το Άρθρο πέμπτο “Ελεύθερες συλλογικές διαπραγματεύσεις” ΜΕΡΟΣ Α’ του ν.4475/2017 (Α΄ 83) και οι παράγραφοι 5 και 6 του άρθρου 37 του ν.4024/2011, και κάθε άλλη αντίθετη διάταξη καταργείται.</w:t>
      </w:r>
    </w:p>
    <w:p w:rsidR="003E484F" w:rsidRDefault="003E484F">
      <w:pPr>
        <w:pStyle w:val="yiv6616128456ydp8b5719f2p2"/>
        <w:shd w:val="clear" w:color="auto" w:fill="FFFFFF"/>
        <w:spacing w:before="0" w:after="0" w:line="264" w:lineRule="auto"/>
        <w:rPr>
          <w:rFonts w:ascii="Calibri" w:eastAsia="Calibri" w:hAnsi="Calibri" w:cs="Calibri"/>
        </w:rPr>
      </w:pPr>
    </w:p>
    <w:p w:rsidR="003E484F" w:rsidRDefault="003E484F">
      <w:pPr>
        <w:pStyle w:val="yiv6616128456ydp8b5719f2p2"/>
        <w:shd w:val="clear" w:color="auto" w:fill="FFFFFF"/>
        <w:spacing w:before="0" w:after="0" w:line="264" w:lineRule="auto"/>
        <w:rPr>
          <w:rFonts w:ascii="Calibri" w:eastAsia="Calibri" w:hAnsi="Calibri" w:cs="Calibri"/>
        </w:rPr>
      </w:pPr>
    </w:p>
    <w:p w:rsidR="003E484F" w:rsidRDefault="00C82F1B">
      <w:pPr>
        <w:pStyle w:val="a5"/>
        <w:spacing w:after="0" w:line="264" w:lineRule="auto"/>
        <w:jc w:val="center"/>
        <w:rPr>
          <w:b/>
          <w:bCs/>
          <w:sz w:val="24"/>
          <w:szCs w:val="24"/>
        </w:rPr>
      </w:pPr>
      <w:r>
        <w:rPr>
          <w:b/>
          <w:bCs/>
          <w:sz w:val="24"/>
          <w:szCs w:val="24"/>
        </w:rPr>
        <w:t>Άρθρο 22</w:t>
      </w:r>
    </w:p>
    <w:p w:rsidR="003E484F" w:rsidRDefault="00C82F1B">
      <w:pPr>
        <w:pStyle w:val="a5"/>
        <w:spacing w:after="0" w:line="264" w:lineRule="auto"/>
        <w:jc w:val="center"/>
        <w:rPr>
          <w:sz w:val="24"/>
          <w:szCs w:val="24"/>
        </w:rPr>
      </w:pPr>
      <w:r>
        <w:rPr>
          <w:b/>
          <w:bCs/>
          <w:sz w:val="24"/>
          <w:szCs w:val="24"/>
        </w:rPr>
        <w:t>Επαναφορά του θεσμού της</w:t>
      </w:r>
      <w:r>
        <w:rPr>
          <w:b/>
          <w:bCs/>
          <w:sz w:val="24"/>
          <w:szCs w:val="24"/>
        </w:rPr>
        <w:t xml:space="preserve"> μετενέργειας</w:t>
      </w:r>
    </w:p>
    <w:p w:rsidR="003E484F" w:rsidRDefault="00C82F1B">
      <w:pPr>
        <w:pStyle w:val="a5"/>
        <w:spacing w:after="0" w:line="264" w:lineRule="auto"/>
        <w:jc w:val="both"/>
        <w:rPr>
          <w:sz w:val="24"/>
          <w:szCs w:val="24"/>
        </w:rPr>
      </w:pPr>
      <w:r>
        <w:rPr>
          <w:sz w:val="24"/>
          <w:szCs w:val="24"/>
        </w:rPr>
        <w:t>α. Οι παράγραφοι 4 και 5 του άρθρου 9 του ν.1876/1990 (Α΄ 27), επαναδιατυπώνεται ως εξής:</w:t>
      </w:r>
    </w:p>
    <w:p w:rsidR="003E484F" w:rsidRDefault="00C82F1B">
      <w:pPr>
        <w:pStyle w:val="a5"/>
        <w:spacing w:after="0" w:line="264" w:lineRule="auto"/>
        <w:rPr>
          <w:sz w:val="24"/>
          <w:szCs w:val="24"/>
        </w:rPr>
      </w:pPr>
      <w:r>
        <w:rPr>
          <w:sz w:val="24"/>
          <w:szCs w:val="24"/>
        </w:rPr>
        <w:t>“Άρθρο 9</w:t>
      </w:r>
    </w:p>
    <w:p w:rsidR="003E484F" w:rsidRDefault="00C82F1B">
      <w:pPr>
        <w:pStyle w:val="a5"/>
        <w:spacing w:after="0" w:line="264" w:lineRule="auto"/>
        <w:rPr>
          <w:sz w:val="24"/>
          <w:szCs w:val="24"/>
        </w:rPr>
      </w:pPr>
      <w:r>
        <w:rPr>
          <w:sz w:val="24"/>
          <w:szCs w:val="24"/>
        </w:rPr>
        <w:t>Χρόνος ισχύος της συλλογικής σύµβασης εργασίας</w:t>
      </w:r>
    </w:p>
    <w:p w:rsidR="003E484F" w:rsidRDefault="00C82F1B">
      <w:pPr>
        <w:pStyle w:val="a5"/>
        <w:spacing w:after="0" w:line="264" w:lineRule="auto"/>
        <w:jc w:val="both"/>
        <w:rPr>
          <w:sz w:val="24"/>
          <w:szCs w:val="24"/>
        </w:rPr>
      </w:pPr>
      <w:r>
        <w:rPr>
          <w:sz w:val="24"/>
          <w:szCs w:val="24"/>
        </w:rPr>
        <w:t xml:space="preserve">4. Οι κανονιστικοί όροι συλλογικής σύµβασης, που έληξε ή καταγγέλθηκε, εξακολουθούν να ισχύουν </w:t>
      </w:r>
      <w:r>
        <w:rPr>
          <w:sz w:val="24"/>
          <w:szCs w:val="24"/>
        </w:rPr>
        <w:t>επί ένα εξάµηνο και εφαρµόζονται και στους εργαζόµενους που προσλαµβάνονται στο διάστηµα αυτό, µε την επιφύλαξη των διατάξεων της παρ. 2 του άρθρου 8.</w:t>
      </w:r>
    </w:p>
    <w:p w:rsidR="003E484F" w:rsidRDefault="00C82F1B">
      <w:pPr>
        <w:pStyle w:val="a5"/>
        <w:spacing w:after="0" w:line="264" w:lineRule="auto"/>
        <w:jc w:val="both"/>
        <w:rPr>
          <w:sz w:val="24"/>
          <w:szCs w:val="24"/>
        </w:rPr>
      </w:pPr>
      <w:r>
        <w:rPr>
          <w:sz w:val="24"/>
          <w:szCs w:val="24"/>
        </w:rPr>
        <w:t xml:space="preserve">5. Μετά την πάροδο του εξαµήνου οι υφιστάµενοι όροι εργασίας εξακολουθούν να ισχύουν µέχρις ότου λυθεί ή </w:t>
      </w:r>
      <w:r>
        <w:rPr>
          <w:sz w:val="24"/>
          <w:szCs w:val="24"/>
        </w:rPr>
        <w:t>τροποποιηθεί η ατοµική σχέση εργασίας.”</w:t>
      </w:r>
    </w:p>
    <w:p w:rsidR="003E484F" w:rsidRDefault="00C82F1B">
      <w:pPr>
        <w:pStyle w:val="a5"/>
        <w:spacing w:after="0" w:line="264" w:lineRule="auto"/>
        <w:jc w:val="both"/>
        <w:rPr>
          <w:sz w:val="24"/>
          <w:szCs w:val="24"/>
        </w:rPr>
      </w:pPr>
      <w:r>
        <w:rPr>
          <w:sz w:val="24"/>
          <w:szCs w:val="24"/>
        </w:rPr>
        <w:t>β. Κάθε αντίθετη διάταξη με το παρόν καταργείται. </w:t>
      </w:r>
    </w:p>
    <w:p w:rsidR="003E484F" w:rsidRDefault="003E484F">
      <w:pPr>
        <w:pStyle w:val="yiv6616128456ydp8b5719f2p7"/>
        <w:shd w:val="clear" w:color="auto" w:fill="FFFFFF"/>
        <w:spacing w:before="0" w:after="0" w:line="264" w:lineRule="auto"/>
        <w:rPr>
          <w:rFonts w:ascii="Calibri" w:eastAsia="Calibri" w:hAnsi="Calibri" w:cs="Calibri"/>
        </w:rPr>
      </w:pPr>
    </w:p>
    <w:p w:rsidR="003E484F" w:rsidRDefault="00C82F1B">
      <w:pPr>
        <w:pStyle w:val="a5"/>
        <w:spacing w:after="0" w:line="264" w:lineRule="auto"/>
        <w:jc w:val="center"/>
        <w:rPr>
          <w:b/>
          <w:bCs/>
          <w:sz w:val="24"/>
          <w:szCs w:val="24"/>
        </w:rPr>
      </w:pPr>
      <w:r>
        <w:rPr>
          <w:b/>
          <w:bCs/>
          <w:sz w:val="24"/>
          <w:szCs w:val="24"/>
        </w:rPr>
        <w:t>Άρθρο 23</w:t>
      </w:r>
    </w:p>
    <w:p w:rsidR="003E484F" w:rsidRDefault="00C82F1B">
      <w:pPr>
        <w:pStyle w:val="a5"/>
        <w:spacing w:after="0" w:line="264" w:lineRule="auto"/>
        <w:jc w:val="center"/>
        <w:rPr>
          <w:sz w:val="24"/>
          <w:szCs w:val="24"/>
        </w:rPr>
      </w:pPr>
      <w:r>
        <w:rPr>
          <w:b/>
          <w:bCs/>
          <w:sz w:val="24"/>
          <w:szCs w:val="24"/>
        </w:rPr>
        <w:t>Δημιουργία νέων θέσεων εργασίας στον ιδιωτικό τομέα με κίνητρο τη μείωση της φορολογίας με απλό τρόπο</w:t>
      </w:r>
    </w:p>
    <w:p w:rsidR="003E484F" w:rsidRDefault="00C82F1B">
      <w:pPr>
        <w:pStyle w:val="a5"/>
        <w:spacing w:after="0" w:line="264" w:lineRule="auto"/>
        <w:jc w:val="both"/>
        <w:rPr>
          <w:sz w:val="24"/>
          <w:szCs w:val="24"/>
        </w:rPr>
      </w:pPr>
      <w:r>
        <w:rPr>
          <w:sz w:val="24"/>
          <w:szCs w:val="24"/>
        </w:rPr>
        <w:t xml:space="preserve">Ο τίτλος του άρθρου 22Α του Ν.4172/2013 (Α΄ 167) </w:t>
      </w:r>
      <w:r>
        <w:rPr>
          <w:sz w:val="24"/>
          <w:szCs w:val="24"/>
        </w:rPr>
        <w:t>αντικαθίσταται σε «Δαπάνες Ανάπτυξης» και προστίθεται νέα παράγραφος 3 ως εξής:</w:t>
      </w:r>
    </w:p>
    <w:p w:rsidR="003E484F" w:rsidRDefault="00C82F1B">
      <w:pPr>
        <w:pStyle w:val="a5"/>
        <w:spacing w:after="0" w:line="264" w:lineRule="auto"/>
        <w:jc w:val="both"/>
        <w:rPr>
          <w:sz w:val="24"/>
          <w:szCs w:val="24"/>
        </w:rPr>
      </w:pPr>
      <w:r>
        <w:rPr>
          <w:sz w:val="24"/>
          <w:szCs w:val="24"/>
          <w:lang w:val="fr-FR"/>
        </w:rPr>
        <w:t>«</w:t>
      </w:r>
      <w:r>
        <w:rPr>
          <w:sz w:val="24"/>
          <w:szCs w:val="24"/>
        </w:rPr>
        <w:t>3. Η μισθολογική δαπάνη που αντιστοιχεί στις αμοιβές κάθε νέου επιπλέον εργαζόμενου πλήρους απασχόλησης στην επιχείρηση, σε σχέση με τον αριθμό των εργαζομένων του προηγούμενο</w:t>
      </w:r>
      <w:r>
        <w:rPr>
          <w:sz w:val="24"/>
          <w:szCs w:val="24"/>
        </w:rPr>
        <w:t>υ φορολογικού έτους, εκπίπτει από τα ακαθάριστα έσοδα των επιχειρήσεων κατά το χρόνο της πραγματοποίησής της, προσαυξημένη κατά ποσοστό πενήντα τοις εκατό (50%).</w:t>
      </w:r>
    </w:p>
    <w:p w:rsidR="003E484F" w:rsidRDefault="00C82F1B">
      <w:pPr>
        <w:pStyle w:val="a5"/>
        <w:spacing w:after="0" w:line="264" w:lineRule="auto"/>
        <w:jc w:val="both"/>
        <w:rPr>
          <w:sz w:val="24"/>
          <w:szCs w:val="24"/>
        </w:rPr>
      </w:pPr>
      <w:r>
        <w:rPr>
          <w:sz w:val="24"/>
          <w:szCs w:val="24"/>
        </w:rPr>
        <w:t xml:space="preserve">Η προσαύξηση της έκπτωσης εξακολουθεί να ισχύει για τρία έτη από το τέλος του έτους πρόσληψης </w:t>
      </w:r>
      <w:r>
        <w:rPr>
          <w:sz w:val="24"/>
          <w:szCs w:val="24"/>
        </w:rPr>
        <w:t>του κάθε εργαζόμενου. </w:t>
      </w:r>
    </w:p>
    <w:p w:rsidR="003E484F" w:rsidRDefault="00C82F1B">
      <w:pPr>
        <w:pStyle w:val="a5"/>
        <w:spacing w:after="0" w:line="264" w:lineRule="auto"/>
        <w:jc w:val="both"/>
        <w:rPr>
          <w:sz w:val="24"/>
          <w:szCs w:val="24"/>
        </w:rPr>
      </w:pPr>
      <w:r>
        <w:rPr>
          <w:sz w:val="24"/>
          <w:szCs w:val="24"/>
        </w:rPr>
        <w:t>Αν προκύψουν ζημιές μετά την αφαίρεση του ως άνω ποσοστού, αυτές μεταφέρονται σύμφωνα με την παράγραφο 1 του άρθρου 27 του παρόντος. Κάθε αναγκαία λεπτομέρεια για την εφαρμογή των προηγουμένων εδαφίων  ρυθμίζεται  με κοινή  απόφαση τ</w:t>
      </w:r>
      <w:r>
        <w:rPr>
          <w:sz w:val="24"/>
          <w:szCs w:val="24"/>
        </w:rPr>
        <w:t>ων Υπουργών Οικονομικών και Εργασίας, Κοινωνικής Ασφάλισης &amp; Κοινωνικής Αλληλεγγύης.</w:t>
      </w:r>
      <w:r>
        <w:rPr>
          <w:sz w:val="24"/>
          <w:szCs w:val="24"/>
          <w:lang w:val="it-IT"/>
        </w:rPr>
        <w:t>»</w:t>
      </w:r>
    </w:p>
    <w:p w:rsidR="003E484F" w:rsidRDefault="00C82F1B">
      <w:pPr>
        <w:pStyle w:val="a5"/>
        <w:spacing w:after="0" w:line="264" w:lineRule="auto"/>
        <w:jc w:val="both"/>
        <w:rPr>
          <w:sz w:val="24"/>
          <w:szCs w:val="24"/>
        </w:rPr>
      </w:pPr>
      <w:r>
        <w:rPr>
          <w:sz w:val="24"/>
          <w:szCs w:val="24"/>
        </w:rPr>
        <w:lastRenderedPageBreak/>
        <w:t>2. Οι διατάξεις της παραγράφου 3 του άρθρου 22Α του ν.4172/2013 (Α΄ 167), όπως η παράγραφος αυτή προστέθηκε με την προηγούμενη παράγραφο, ισχύουν από το φορολογικό έτος π</w:t>
      </w:r>
      <w:r>
        <w:rPr>
          <w:sz w:val="24"/>
          <w:szCs w:val="24"/>
        </w:rPr>
        <w:t>ου άρχισε την 1.1.2018."</w:t>
      </w:r>
    </w:p>
    <w:p w:rsidR="003E484F" w:rsidRDefault="003E484F">
      <w:pPr>
        <w:pStyle w:val="a5"/>
        <w:spacing w:after="0" w:line="264" w:lineRule="auto"/>
        <w:jc w:val="center"/>
        <w:rPr>
          <w:sz w:val="24"/>
          <w:szCs w:val="24"/>
        </w:rPr>
      </w:pPr>
    </w:p>
    <w:p w:rsidR="003E484F" w:rsidRDefault="003E484F">
      <w:pPr>
        <w:pStyle w:val="a5"/>
        <w:spacing w:after="0" w:line="264" w:lineRule="auto"/>
        <w:jc w:val="center"/>
        <w:rPr>
          <w:sz w:val="24"/>
          <w:szCs w:val="24"/>
        </w:rPr>
      </w:pPr>
    </w:p>
    <w:p w:rsidR="003E484F" w:rsidRDefault="003E484F">
      <w:pPr>
        <w:pStyle w:val="a5"/>
        <w:spacing w:after="0" w:line="264" w:lineRule="auto"/>
        <w:jc w:val="center"/>
        <w:rPr>
          <w:sz w:val="24"/>
          <w:szCs w:val="24"/>
        </w:rPr>
      </w:pPr>
    </w:p>
    <w:p w:rsidR="003E484F" w:rsidRDefault="003E484F">
      <w:pPr>
        <w:pStyle w:val="a5"/>
        <w:spacing w:after="0" w:line="264" w:lineRule="auto"/>
        <w:jc w:val="center"/>
        <w:rPr>
          <w:sz w:val="24"/>
          <w:szCs w:val="24"/>
        </w:rPr>
      </w:pPr>
    </w:p>
    <w:p w:rsidR="003E484F" w:rsidRDefault="00C82F1B">
      <w:pPr>
        <w:pStyle w:val="a5"/>
        <w:spacing w:after="0" w:line="264" w:lineRule="auto"/>
        <w:jc w:val="center"/>
        <w:rPr>
          <w:b/>
          <w:bCs/>
          <w:sz w:val="24"/>
          <w:szCs w:val="24"/>
        </w:rPr>
      </w:pPr>
      <w:r>
        <w:rPr>
          <w:b/>
          <w:bCs/>
          <w:sz w:val="24"/>
          <w:szCs w:val="24"/>
        </w:rPr>
        <w:t>Άρθρο 24</w:t>
      </w:r>
    </w:p>
    <w:p w:rsidR="003E484F" w:rsidRDefault="00C82F1B">
      <w:pPr>
        <w:pStyle w:val="a5"/>
        <w:spacing w:after="0" w:line="264" w:lineRule="auto"/>
        <w:jc w:val="center"/>
        <w:rPr>
          <w:sz w:val="24"/>
          <w:szCs w:val="24"/>
        </w:rPr>
      </w:pPr>
      <w:r>
        <w:rPr>
          <w:b/>
          <w:bCs/>
          <w:sz w:val="24"/>
          <w:szCs w:val="24"/>
        </w:rPr>
        <w:t>Αντιμετώπιση της παγίδας επιδοτούμενης φτώχειας με εργασιακή επανένταξη μέσω του Κοινωνικού Εισοδήματος Αλληλεγγύης</w:t>
      </w:r>
    </w:p>
    <w:p w:rsidR="003E484F" w:rsidRDefault="00C82F1B">
      <w:pPr>
        <w:pStyle w:val="a5"/>
        <w:spacing w:after="0" w:line="264" w:lineRule="auto"/>
        <w:jc w:val="both"/>
        <w:rPr>
          <w:sz w:val="24"/>
          <w:szCs w:val="24"/>
        </w:rPr>
      </w:pPr>
      <w:r>
        <w:rPr>
          <w:sz w:val="24"/>
          <w:szCs w:val="24"/>
        </w:rPr>
        <w:t>Στο τέλος του άρθρου 235 του ν.4389/2016 προστίθενται παράγραφοι 8 και 9 ως εξής:</w:t>
      </w:r>
    </w:p>
    <w:p w:rsidR="003E484F" w:rsidRDefault="00C82F1B">
      <w:pPr>
        <w:pStyle w:val="a5"/>
        <w:spacing w:after="0" w:line="264" w:lineRule="auto"/>
        <w:jc w:val="both"/>
        <w:rPr>
          <w:sz w:val="24"/>
          <w:szCs w:val="24"/>
        </w:rPr>
      </w:pPr>
      <w:r>
        <w:rPr>
          <w:sz w:val="24"/>
          <w:szCs w:val="24"/>
          <w:lang w:val="fr-FR"/>
        </w:rPr>
        <w:t>«</w:t>
      </w:r>
      <w:r>
        <w:rPr>
          <w:sz w:val="24"/>
          <w:szCs w:val="24"/>
        </w:rPr>
        <w:t>8. Το Κοινωνικό Εισ</w:t>
      </w:r>
      <w:r>
        <w:rPr>
          <w:sz w:val="24"/>
          <w:szCs w:val="24"/>
        </w:rPr>
        <w:t>όδημα Αλληλεγγύης χορηγείται στις Ωφελούμενες Μονάδες για τρεις (3) επιπλέον μήνες από το χρονικό σημείο που το Δηλούμενο Εισόδημα ξεπερνάει το Εγγυημένο Εισόδημα κατά  τους τελευταίους έξι (6) μήνες, εφόσον η αύξηση αυτή προέρχεται από μισθωτή εργασία ύστ</w:t>
      </w:r>
      <w:r>
        <w:rPr>
          <w:sz w:val="24"/>
          <w:szCs w:val="24"/>
        </w:rPr>
        <w:t>ερα από πρόσληψη βάσει της κείμενης νομοθεσίας αφαιρούμενων των εισφορών κοινωνικής αλληλεγγύης και του 20% της καθαρής αμοιβής. Οι λεπτομέρειες για την εφαρμογή της διάταξης αυτής εξειδικεύονται με την κοινή υπουργική απόφαση της παραγράφου 5 του παρόντος</w:t>
      </w:r>
      <w:r>
        <w:rPr>
          <w:sz w:val="24"/>
          <w:szCs w:val="24"/>
        </w:rPr>
        <w:t xml:space="preserve"> άρθρου.</w:t>
      </w:r>
    </w:p>
    <w:p w:rsidR="003E484F" w:rsidRDefault="00C82F1B">
      <w:pPr>
        <w:pStyle w:val="a5"/>
        <w:spacing w:after="0" w:line="264" w:lineRule="auto"/>
        <w:jc w:val="both"/>
        <w:rPr>
          <w:sz w:val="24"/>
          <w:szCs w:val="24"/>
        </w:rPr>
      </w:pPr>
      <w:r>
        <w:rPr>
          <w:sz w:val="24"/>
          <w:szCs w:val="24"/>
        </w:rPr>
        <w:t>9. Στους δυνάμενους για εργασία δικαιούχους των Μονάδων, όπως ορίζονται στην παράγραφο 2 του παρόντος άρθρου, που λαμβάνουν το Κοινωνικό Εισόδημα Αλληλεγγύης για ένα έτος αδιαλείπτως, οι οποίοι παραμένουν άνεργοι κατά το έτος αυτό, ο ΟΑΕΔ προτείνε</w:t>
      </w:r>
      <w:r>
        <w:rPr>
          <w:sz w:val="24"/>
          <w:szCs w:val="24"/>
        </w:rPr>
        <w:t>ι υποχρεωτικά εντός αποκλειστικής προθεσμίας τριάντα (30) ημερών θέση εργασίας στον ιδιωτικό τομέα ή σε φορείς αυτοδιοίκησης και του ευρύτερου δημόσιου τομέα στο πλαίσιο «Ειδικού Προγράμματος Εργασιακής Επανένταξης δικαιούχων του ΚΕΑ» την οποία οι δικαιούχ</w:t>
      </w:r>
      <w:r>
        <w:rPr>
          <w:sz w:val="24"/>
          <w:szCs w:val="24"/>
        </w:rPr>
        <w:t>οι αποδέχονται υποχρεωτικά επί ποινή αποκλεισμού από το Πρόγραμμα.  Η δομή, οι όροι και οι προϋποθέσεις καθώς και οι διαδικασίες για την εφαρμογή «Ειδικού Προγράμματος Εργασιακής Επανένταξης δικαιούχων του ΚΕΑ»  καθορίζονται με κοινή απόφαση των Υπουργών Ε</w:t>
      </w:r>
      <w:r>
        <w:rPr>
          <w:sz w:val="24"/>
          <w:szCs w:val="24"/>
        </w:rPr>
        <w:t>σωτερικών, Εργασίας, Κοινωνικής Ασφάλισης και Κοινωνικής Αλληλεγγύης, Οικονομικών.</w:t>
      </w:r>
    </w:p>
    <w:p w:rsidR="003E484F" w:rsidRDefault="003E484F">
      <w:pPr>
        <w:pStyle w:val="a5"/>
        <w:spacing w:after="0" w:line="264" w:lineRule="auto"/>
        <w:jc w:val="both"/>
        <w:rPr>
          <w:sz w:val="24"/>
          <w:szCs w:val="24"/>
        </w:rPr>
      </w:pPr>
    </w:p>
    <w:p w:rsidR="003E484F" w:rsidRDefault="003E484F">
      <w:pPr>
        <w:pStyle w:val="a5"/>
        <w:spacing w:after="0" w:line="264" w:lineRule="auto"/>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Δ</w:t>
      </w:r>
    </w:p>
    <w:p w:rsidR="003E484F" w:rsidRDefault="00C82F1B">
      <w:pPr>
        <w:pStyle w:val="a5"/>
        <w:spacing w:after="0" w:line="264" w:lineRule="auto"/>
        <w:jc w:val="both"/>
        <w:rPr>
          <w:b/>
          <w:bCs/>
          <w:sz w:val="24"/>
          <w:szCs w:val="24"/>
          <w:u w:val="single"/>
        </w:rPr>
      </w:pPr>
      <w:r>
        <w:rPr>
          <w:b/>
          <w:bCs/>
          <w:sz w:val="24"/>
          <w:szCs w:val="24"/>
          <w:u w:val="single"/>
        </w:rPr>
        <w:t>Άρση ακραίων αδικιών και ρυθμίσεων του συνταξιοδοτικού νόμου 4387/2016</w:t>
      </w:r>
    </w:p>
    <w:p w:rsidR="003E484F" w:rsidRDefault="003E484F">
      <w:pPr>
        <w:pStyle w:val="ListParagraph1"/>
        <w:spacing w:after="0" w:line="264" w:lineRule="auto"/>
        <w:ind w:left="0"/>
        <w:jc w:val="both"/>
        <w:rPr>
          <w:b/>
          <w:bCs/>
          <w:sz w:val="24"/>
          <w:szCs w:val="24"/>
        </w:rPr>
      </w:pPr>
    </w:p>
    <w:p w:rsidR="003E484F" w:rsidRDefault="00C82F1B">
      <w:pPr>
        <w:pStyle w:val="Body"/>
        <w:spacing w:after="0" w:line="264" w:lineRule="auto"/>
        <w:jc w:val="center"/>
        <w:rPr>
          <w:b/>
          <w:bCs/>
          <w:sz w:val="24"/>
          <w:szCs w:val="24"/>
        </w:rPr>
      </w:pPr>
      <w:r>
        <w:rPr>
          <w:b/>
          <w:bCs/>
          <w:sz w:val="24"/>
          <w:szCs w:val="24"/>
        </w:rPr>
        <w:t>Άρθρο 25</w:t>
      </w:r>
    </w:p>
    <w:p w:rsidR="003E484F" w:rsidRDefault="00C82F1B">
      <w:pPr>
        <w:pStyle w:val="Body"/>
        <w:spacing w:after="0" w:line="264" w:lineRule="auto"/>
        <w:jc w:val="center"/>
        <w:rPr>
          <w:sz w:val="24"/>
          <w:szCs w:val="24"/>
        </w:rPr>
      </w:pPr>
      <w:r>
        <w:rPr>
          <w:b/>
          <w:bCs/>
          <w:sz w:val="24"/>
          <w:szCs w:val="24"/>
        </w:rPr>
        <w:t xml:space="preserve">Ελάχιστο εγγυημένο εισόδημα  για τον μεμονωμένο συνταξιούχο στα 500 ευρώ και </w:t>
      </w:r>
      <w:r>
        <w:rPr>
          <w:b/>
          <w:bCs/>
          <w:sz w:val="24"/>
          <w:szCs w:val="24"/>
        </w:rPr>
        <w:t>700 ευρώ για το ζευγάρι</w:t>
      </w:r>
    </w:p>
    <w:p w:rsidR="003E484F" w:rsidRDefault="003E484F">
      <w:pPr>
        <w:pStyle w:val="Body"/>
        <w:spacing w:after="0" w:line="264" w:lineRule="auto"/>
        <w:jc w:val="both"/>
        <w:rPr>
          <w:sz w:val="24"/>
          <w:szCs w:val="24"/>
        </w:rPr>
      </w:pPr>
    </w:p>
    <w:p w:rsidR="003E484F" w:rsidRDefault="00C82F1B">
      <w:pPr>
        <w:pStyle w:val="Body"/>
        <w:spacing w:after="0" w:line="264" w:lineRule="auto"/>
        <w:jc w:val="both"/>
        <w:rPr>
          <w:sz w:val="24"/>
          <w:szCs w:val="24"/>
        </w:rPr>
      </w:pPr>
      <w:r>
        <w:rPr>
          <w:sz w:val="24"/>
          <w:szCs w:val="24"/>
        </w:rPr>
        <w:lastRenderedPageBreak/>
        <w:t>Από 1.1.2019 το ελάχιστο εγγυημένο μηνιαίο εισόδημα για μονοσυνταξιούχο οποιουδήποτε ασφαλιστικού Φορέα δεν μπορεί να υπολείπεται των 500 ευρώ και τα 700 ευρώ για ζευγάρι συνταξιούχων.</w:t>
      </w:r>
    </w:p>
    <w:p w:rsidR="003E484F" w:rsidRDefault="00C82F1B">
      <w:pPr>
        <w:pStyle w:val="Body"/>
        <w:spacing w:after="0" w:line="264" w:lineRule="auto"/>
        <w:jc w:val="both"/>
        <w:rPr>
          <w:b/>
          <w:bCs/>
          <w:sz w:val="24"/>
          <w:szCs w:val="24"/>
        </w:rPr>
      </w:pPr>
      <w:r>
        <w:rPr>
          <w:sz w:val="24"/>
          <w:szCs w:val="24"/>
        </w:rPr>
        <w:t>Με απόφαση του Υπουργού Εργασίας Κοινωνικής Ασ</w:t>
      </w:r>
      <w:r>
        <w:rPr>
          <w:sz w:val="24"/>
          <w:szCs w:val="24"/>
        </w:rPr>
        <w:t>φάλισης και Αλληλεγγύης, η οποία εκδίδεται εντός τριών μηνών από τη δημοσίευση  του παρόντος, καθορίζονται τα εισοδηματικά κριτήρια και κάθε αναγκαία λεπτομέρεια.</w:t>
      </w: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26</w:t>
      </w:r>
    </w:p>
    <w:p w:rsidR="003E484F" w:rsidRDefault="00C82F1B">
      <w:pPr>
        <w:pStyle w:val="a5"/>
        <w:spacing w:after="0" w:line="264" w:lineRule="auto"/>
        <w:jc w:val="center"/>
        <w:rPr>
          <w:sz w:val="24"/>
          <w:szCs w:val="24"/>
        </w:rPr>
      </w:pPr>
      <w:r>
        <w:rPr>
          <w:b/>
          <w:bCs/>
          <w:sz w:val="24"/>
          <w:szCs w:val="24"/>
        </w:rPr>
        <w:t>Κατάργηση της αδικίας για τις συντάξεις χηρείας</w:t>
      </w:r>
    </w:p>
    <w:p w:rsidR="003E484F" w:rsidRDefault="00C82F1B">
      <w:pPr>
        <w:pStyle w:val="a5"/>
        <w:spacing w:after="0" w:line="264" w:lineRule="auto"/>
        <w:jc w:val="both"/>
        <w:rPr>
          <w:sz w:val="24"/>
          <w:szCs w:val="24"/>
        </w:rPr>
      </w:pPr>
      <w:r>
        <w:rPr>
          <w:sz w:val="24"/>
          <w:szCs w:val="24"/>
        </w:rPr>
        <w:t>Το άρθρο 12 του ν.4387/2016 (Α΄85</w:t>
      </w:r>
      <w:r>
        <w:rPr>
          <w:sz w:val="24"/>
          <w:szCs w:val="24"/>
        </w:rPr>
        <w:t>) αντικαθίσταται ως εξής:</w:t>
      </w:r>
    </w:p>
    <w:p w:rsidR="003E484F" w:rsidRDefault="00C82F1B">
      <w:pPr>
        <w:pStyle w:val="a5"/>
        <w:spacing w:after="0" w:line="264" w:lineRule="auto"/>
        <w:jc w:val="both"/>
        <w:rPr>
          <w:sz w:val="24"/>
          <w:szCs w:val="24"/>
        </w:rPr>
      </w:pPr>
      <w:r>
        <w:rPr>
          <w:sz w:val="24"/>
          <w:szCs w:val="24"/>
        </w:rPr>
        <w:t>1. Σε περίπτωση θανάτου συνταξιούχου ή ασφαλισμένου, ο οποίος έχει πραγματοποιήσει το χρόνο ασφάλισης που απαιτείται για τη συνταξιοδότησή του εξ ιδίου δικαιώματος ή ανικανότητας, δικαιούνται σύνταξη τα παρακάτω μέλη της οικογένει</w:t>
      </w:r>
      <w:r>
        <w:rPr>
          <w:sz w:val="24"/>
          <w:szCs w:val="24"/>
        </w:rPr>
        <w:t>άς του:</w:t>
      </w:r>
    </w:p>
    <w:p w:rsidR="003E484F" w:rsidRDefault="00C82F1B">
      <w:pPr>
        <w:pStyle w:val="a5"/>
        <w:spacing w:after="0" w:line="264" w:lineRule="auto"/>
        <w:jc w:val="both"/>
        <w:rPr>
          <w:sz w:val="24"/>
          <w:szCs w:val="24"/>
        </w:rPr>
      </w:pPr>
      <w:r>
        <w:rPr>
          <w:sz w:val="24"/>
          <w:szCs w:val="24"/>
        </w:rPr>
        <w:t xml:space="preserve"> Α. Ο επιζών σύζυγος</w:t>
      </w:r>
    </w:p>
    <w:p w:rsidR="003E484F" w:rsidRDefault="00C82F1B">
      <w:pPr>
        <w:pStyle w:val="a5"/>
        <w:spacing w:after="0" w:line="264" w:lineRule="auto"/>
        <w:jc w:val="both"/>
        <w:rPr>
          <w:sz w:val="24"/>
          <w:szCs w:val="24"/>
        </w:rPr>
      </w:pPr>
      <w:r>
        <w:rPr>
          <w:sz w:val="24"/>
          <w:szCs w:val="24"/>
        </w:rPr>
        <w:t xml:space="preserve"> Β. Τα νόμιμα τέκνα, τα νομιμοποιηθέντα, τα αναγνωρισθέντα, τα υιοθετηθέντα και όσα εξομοιώνονται με αυτά, με την προϋπόθεση ότι:</w:t>
      </w:r>
    </w:p>
    <w:p w:rsidR="003E484F" w:rsidRDefault="00C82F1B">
      <w:pPr>
        <w:pStyle w:val="a5"/>
        <w:spacing w:after="0" w:line="264" w:lineRule="auto"/>
        <w:jc w:val="both"/>
        <w:rPr>
          <w:sz w:val="24"/>
          <w:szCs w:val="24"/>
        </w:rPr>
      </w:pPr>
      <w:r>
        <w:rPr>
          <w:sz w:val="24"/>
          <w:szCs w:val="24"/>
        </w:rPr>
        <w:t xml:space="preserve"> α) Είναι άγαμα και δεν έχουν συμπληρώσει το 18ο έτος της ηλικίας τους. Το όριο αυτό παρατείνεται</w:t>
      </w:r>
      <w:r>
        <w:rPr>
          <w:sz w:val="24"/>
          <w:szCs w:val="24"/>
        </w:rPr>
        <w:t xml:space="preserve"> μέχρι του 24ου έτους, εφόσον φοιτούν σε ανώτερες ή ανώτατες αναγνωρισμένες σχολές του εσωτερικού ή του εξωτερικού ή σε Ινστιτούτα Επαγγελματικής Κατάρτισης ή Κέντρα-Σχολές Επαγγελματικής Κατάρτισης, ή</w:t>
      </w:r>
    </w:p>
    <w:p w:rsidR="003E484F" w:rsidRDefault="00C82F1B">
      <w:pPr>
        <w:pStyle w:val="a5"/>
        <w:spacing w:after="0" w:line="264" w:lineRule="auto"/>
        <w:jc w:val="both"/>
        <w:rPr>
          <w:sz w:val="24"/>
          <w:szCs w:val="24"/>
        </w:rPr>
      </w:pPr>
      <w:r>
        <w:rPr>
          <w:sz w:val="24"/>
          <w:szCs w:val="24"/>
        </w:rPr>
        <w:t xml:space="preserve"> β) κατά το χρόνο του θανάτου του ασφαλισμένου ή συντα</w:t>
      </w:r>
      <w:r>
        <w:rPr>
          <w:sz w:val="24"/>
          <w:szCs w:val="24"/>
        </w:rPr>
        <w:t>ξιούχου είναι άγαμα και ανίκανα για κάθε βιοποριστική εργασία, εφόσον η ανικανότητά τους επήλθε πριν από την συμπλήρωση του 24ου έτους της ηλικίας τους. Στην περίπτωση αυτή η σύνταξη εξακολουθεί να καταβάλλεται και μετά τη συμπλήρωση του 24ου έτους της ηλι</w:t>
      </w:r>
      <w:r>
        <w:rPr>
          <w:sz w:val="24"/>
          <w:szCs w:val="24"/>
        </w:rPr>
        <w:t>κίας.</w:t>
      </w:r>
    </w:p>
    <w:p w:rsidR="003E484F" w:rsidRDefault="00C82F1B">
      <w:pPr>
        <w:pStyle w:val="a5"/>
        <w:spacing w:after="0" w:line="264" w:lineRule="auto"/>
        <w:jc w:val="both"/>
        <w:rPr>
          <w:sz w:val="24"/>
          <w:szCs w:val="24"/>
        </w:rPr>
      </w:pPr>
      <w:r>
        <w:rPr>
          <w:sz w:val="24"/>
          <w:szCs w:val="24"/>
        </w:rPr>
        <w:t xml:space="preserve"> Γ. Ο διαζευγμένος σύζυγος, σύμφωνα με τις διατάξεις που ισχύουν για τον επιζώντα σύζυγο και εφόσον πληροί αθροιστικά και τις ακόλουθες προϋποθέσεις:</w:t>
      </w:r>
    </w:p>
    <w:p w:rsidR="003E484F" w:rsidRDefault="00C82F1B">
      <w:pPr>
        <w:pStyle w:val="a5"/>
        <w:spacing w:after="0" w:line="264" w:lineRule="auto"/>
        <w:jc w:val="both"/>
        <w:rPr>
          <w:sz w:val="24"/>
          <w:szCs w:val="24"/>
        </w:rPr>
      </w:pPr>
      <w:r>
        <w:rPr>
          <w:sz w:val="24"/>
          <w:szCs w:val="24"/>
        </w:rPr>
        <w:t xml:space="preserve"> α) ο πρώην σύζυγος, κατά τη στιγμή του θανάτου του, να κατέβαλλε σε αυτόν ή να υποχρεούτο να του κα</w:t>
      </w:r>
      <w:r>
        <w:rPr>
          <w:sz w:val="24"/>
          <w:szCs w:val="24"/>
        </w:rPr>
        <w:t>ταβάλλει διατροφή που είχε καθοριστεί είτε με δικαστική απόφαση είτε με μεταξύ τους σύμβαση,</w:t>
      </w:r>
    </w:p>
    <w:p w:rsidR="003E484F" w:rsidRDefault="00C82F1B">
      <w:pPr>
        <w:pStyle w:val="a5"/>
        <w:spacing w:after="0" w:line="264" w:lineRule="auto"/>
        <w:jc w:val="both"/>
        <w:rPr>
          <w:sz w:val="24"/>
          <w:szCs w:val="24"/>
        </w:rPr>
      </w:pPr>
      <w:r>
        <w:rPr>
          <w:sz w:val="24"/>
          <w:szCs w:val="24"/>
        </w:rPr>
        <w:t xml:space="preserve"> β) να είχε συμπληρώσει δέκα (10) έτη έγγαμου βίου, μέχρι τη λύση του γάμου με αμετάκλητη δικαστική απόφαση,</w:t>
      </w:r>
    </w:p>
    <w:p w:rsidR="003E484F" w:rsidRDefault="00C82F1B">
      <w:pPr>
        <w:pStyle w:val="a5"/>
        <w:spacing w:after="0" w:line="264" w:lineRule="auto"/>
        <w:jc w:val="both"/>
        <w:rPr>
          <w:sz w:val="24"/>
          <w:szCs w:val="24"/>
        </w:rPr>
      </w:pPr>
      <w:r>
        <w:rPr>
          <w:sz w:val="24"/>
          <w:szCs w:val="24"/>
        </w:rPr>
        <w:t xml:space="preserve"> γ) το διαζύγιο να μην οφείλεται σε ισχυρό κλονισμό </w:t>
      </w:r>
      <w:r>
        <w:rPr>
          <w:sz w:val="24"/>
          <w:szCs w:val="24"/>
        </w:rPr>
        <w:t>της έγγαμης συμβίωσης υπαιτιότητας του αιτούντος τη σύνταξη,</w:t>
      </w:r>
    </w:p>
    <w:p w:rsidR="003E484F" w:rsidRDefault="00C82F1B">
      <w:pPr>
        <w:pStyle w:val="a5"/>
        <w:spacing w:after="0" w:line="264" w:lineRule="auto"/>
        <w:jc w:val="both"/>
        <w:rPr>
          <w:sz w:val="24"/>
          <w:szCs w:val="24"/>
        </w:rPr>
      </w:pPr>
      <w:r>
        <w:rPr>
          <w:sz w:val="24"/>
          <w:szCs w:val="24"/>
        </w:rPr>
        <w:t xml:space="preserve"> δ) το μέσο μηνιαίο ατομικό φορολογητέο εισόδημά του να μην υπερβαίνει το διπλάσιο του ποσού του επιδόματος Κοινωνικής Αλληλεγγύης Ανασφάλιστων Υπερηλίκων που καταβάλλεται από τον ΟΓΑ, σύμφωνα με</w:t>
      </w:r>
      <w:r>
        <w:rPr>
          <w:sz w:val="24"/>
          <w:szCs w:val="24"/>
        </w:rPr>
        <w:t xml:space="preserve"> το άρθρο 93 του παρόντος, ε) να μην έχει τελεστεί άλλος γάμος ή σύμφωνο συμβίωσης.</w:t>
      </w:r>
    </w:p>
    <w:p w:rsidR="003E484F" w:rsidRDefault="00C82F1B">
      <w:pPr>
        <w:pStyle w:val="a5"/>
        <w:spacing w:after="0" w:line="264" w:lineRule="auto"/>
        <w:jc w:val="both"/>
        <w:rPr>
          <w:sz w:val="24"/>
          <w:szCs w:val="24"/>
        </w:rPr>
      </w:pPr>
      <w:r>
        <w:rPr>
          <w:sz w:val="24"/>
          <w:szCs w:val="24"/>
        </w:rPr>
        <w:lastRenderedPageBreak/>
        <w:t xml:space="preserve"> 2. Ο επιζών σύζυγος δεν δικαιούται σύνταξη αν ο θάνατος του συνταξιούχου ή ασφαλισμένου συζύγου επήλθε πριν από την πάροδο πέντε (5) ετών από την τέλεση του γάμου, εκτός </w:t>
      </w:r>
      <w:r>
        <w:rPr>
          <w:sz w:val="24"/>
          <w:szCs w:val="24"/>
        </w:rPr>
        <w:t>αν:</w:t>
      </w:r>
    </w:p>
    <w:p w:rsidR="003E484F" w:rsidRDefault="00C82F1B">
      <w:pPr>
        <w:pStyle w:val="a5"/>
        <w:spacing w:after="0" w:line="264" w:lineRule="auto"/>
        <w:jc w:val="both"/>
        <w:rPr>
          <w:sz w:val="24"/>
          <w:szCs w:val="24"/>
        </w:rPr>
      </w:pPr>
      <w:r>
        <w:rPr>
          <w:sz w:val="24"/>
          <w:szCs w:val="24"/>
        </w:rPr>
        <w:t xml:space="preserve"> α) ο θάνατος οφείλεται σε ατύχημα που προήλθε πρόδηλα και αναμφισβήτητα εξαιτίας της υπηρεσίας ή ανθρωποκτονία,</w:t>
      </w:r>
    </w:p>
    <w:p w:rsidR="003E484F" w:rsidRDefault="00C82F1B">
      <w:pPr>
        <w:pStyle w:val="a5"/>
        <w:spacing w:after="0" w:line="264" w:lineRule="auto"/>
        <w:jc w:val="both"/>
        <w:rPr>
          <w:sz w:val="24"/>
          <w:szCs w:val="24"/>
        </w:rPr>
      </w:pPr>
      <w:r>
        <w:rPr>
          <w:sz w:val="24"/>
          <w:szCs w:val="24"/>
        </w:rPr>
        <w:t xml:space="preserve"> β) κατά τη διάρκεια του γάμου γεννήθηκε ή με το γάμο νομιμοποιήθηκε, αναγνωρίσθηκε ή υιοθετήθηκε τέκνο,</w:t>
      </w:r>
    </w:p>
    <w:p w:rsidR="003E484F" w:rsidRDefault="00C82F1B">
      <w:pPr>
        <w:pStyle w:val="a5"/>
        <w:spacing w:after="0" w:line="264" w:lineRule="auto"/>
        <w:jc w:val="both"/>
        <w:rPr>
          <w:sz w:val="24"/>
          <w:szCs w:val="24"/>
        </w:rPr>
      </w:pPr>
      <w:r>
        <w:rPr>
          <w:sz w:val="24"/>
          <w:szCs w:val="24"/>
        </w:rPr>
        <w:t xml:space="preserve"> γ) η χήρα κατά το χρόνο του θανάτ</w:t>
      </w:r>
      <w:r>
        <w:rPr>
          <w:sz w:val="24"/>
          <w:szCs w:val="24"/>
        </w:rPr>
        <w:t>ου τελεί σε κατάσταση εγκυμοσύνης, η οποία δεν διεκόπη και γεννήθηκε ζων τέκνο,</w:t>
      </w:r>
    </w:p>
    <w:p w:rsidR="003E484F" w:rsidRDefault="00C82F1B">
      <w:pPr>
        <w:pStyle w:val="a5"/>
        <w:spacing w:after="0" w:line="264" w:lineRule="auto"/>
        <w:jc w:val="both"/>
        <w:rPr>
          <w:sz w:val="24"/>
          <w:szCs w:val="24"/>
        </w:rPr>
      </w:pPr>
      <w:r>
        <w:rPr>
          <w:sz w:val="24"/>
          <w:szCs w:val="24"/>
        </w:rPr>
        <w:t xml:space="preserve"> δ) συντρέχει η περίπτωση ανασυστάσεως προϋπάρξαντος γάμου, αρκεί οι τελεσθέντες γάμοι, δηλαδή ο αρχικός και ο εξ ανασυστάσεως, κατά τη διάρκεια του οποίου απεβίωσε ο σύζυγος, </w:t>
      </w:r>
      <w:r>
        <w:rPr>
          <w:sz w:val="24"/>
          <w:szCs w:val="24"/>
        </w:rPr>
        <w:t>να έχουν διαρκέσει τουλάχιστον πέντε (5) χρόνια συνολικά, και ο εξ ανασυστάσεως να διήρκησε τουλάχιστον έξι (6) μήνες.</w:t>
      </w:r>
    </w:p>
    <w:p w:rsidR="003E484F" w:rsidRDefault="00C82F1B">
      <w:pPr>
        <w:pStyle w:val="a5"/>
        <w:spacing w:after="0" w:line="264" w:lineRule="auto"/>
        <w:jc w:val="both"/>
        <w:rPr>
          <w:sz w:val="24"/>
          <w:szCs w:val="24"/>
        </w:rPr>
      </w:pPr>
      <w:r>
        <w:rPr>
          <w:sz w:val="24"/>
          <w:szCs w:val="24"/>
        </w:rPr>
        <w:t xml:space="preserve"> 3. Το δικαίωμα της κατά μεταβίβαση σύνταξης των ανωτέρω δικαιούχων παύει να ισχύει:</w:t>
      </w:r>
    </w:p>
    <w:p w:rsidR="003E484F" w:rsidRDefault="00C82F1B">
      <w:pPr>
        <w:pStyle w:val="a5"/>
        <w:spacing w:after="0" w:line="264" w:lineRule="auto"/>
        <w:jc w:val="both"/>
        <w:rPr>
          <w:sz w:val="24"/>
          <w:szCs w:val="24"/>
        </w:rPr>
      </w:pPr>
      <w:r>
        <w:rPr>
          <w:sz w:val="24"/>
          <w:szCs w:val="24"/>
        </w:rPr>
        <w:t xml:space="preserve"> α) με το θάνατο του δικαιούχου,</w:t>
      </w:r>
    </w:p>
    <w:p w:rsidR="003E484F" w:rsidRDefault="00C82F1B">
      <w:pPr>
        <w:pStyle w:val="a5"/>
        <w:spacing w:after="0" w:line="264" w:lineRule="auto"/>
        <w:jc w:val="both"/>
        <w:rPr>
          <w:sz w:val="24"/>
          <w:szCs w:val="24"/>
        </w:rPr>
      </w:pPr>
      <w:r>
        <w:rPr>
          <w:sz w:val="24"/>
          <w:szCs w:val="24"/>
        </w:rPr>
        <w:t xml:space="preserve"> β) με την τέλεση γ</w:t>
      </w:r>
      <w:r>
        <w:rPr>
          <w:sz w:val="24"/>
          <w:szCs w:val="24"/>
        </w:rPr>
        <w:t>άμου του δικαιούχου ή σύναψη συμφώνου συμβίωσης,</w:t>
      </w:r>
    </w:p>
    <w:p w:rsidR="003E484F" w:rsidRDefault="00C82F1B">
      <w:pPr>
        <w:pStyle w:val="a5"/>
        <w:spacing w:after="0" w:line="264" w:lineRule="auto"/>
        <w:jc w:val="both"/>
        <w:rPr>
          <w:sz w:val="24"/>
          <w:szCs w:val="24"/>
        </w:rPr>
      </w:pPr>
      <w:r>
        <w:rPr>
          <w:sz w:val="24"/>
          <w:szCs w:val="24"/>
        </w:rPr>
        <w:t xml:space="preserve"> 4. Α. Το ποσό της σύνταξης των ανωτέρω δικαιούχων υπολογίζεται επί του ποσού της σύνταξης που δικαιούται ή που έχει δικαιωθεί ο θανών σύζυγος και επιμερίζεται ως εξής:</w:t>
      </w:r>
    </w:p>
    <w:p w:rsidR="003E484F" w:rsidRDefault="00C82F1B">
      <w:pPr>
        <w:pStyle w:val="a5"/>
        <w:spacing w:after="0" w:line="264" w:lineRule="auto"/>
        <w:jc w:val="both"/>
        <w:rPr>
          <w:sz w:val="24"/>
          <w:szCs w:val="24"/>
        </w:rPr>
      </w:pPr>
      <w:r>
        <w:rPr>
          <w:sz w:val="24"/>
          <w:szCs w:val="24"/>
        </w:rPr>
        <w:t xml:space="preserve"> α) Για τον επιζώντα σύζυγο ποσοστό 70</w:t>
      </w:r>
      <w:r>
        <w:rPr>
          <w:sz w:val="24"/>
          <w:szCs w:val="24"/>
        </w:rPr>
        <w:t>% της σύνταξης. Εάν ο γάμος έλαβε χώρα μετά την απονομή της σύνταξης γήρατος του θανόντος, αυτή περιορίζεται ως ακολούθως:</w:t>
      </w:r>
    </w:p>
    <w:p w:rsidR="003E484F" w:rsidRDefault="00C82F1B">
      <w:pPr>
        <w:pStyle w:val="a5"/>
        <w:spacing w:after="0" w:line="264" w:lineRule="auto"/>
        <w:jc w:val="both"/>
        <w:rPr>
          <w:sz w:val="24"/>
          <w:szCs w:val="24"/>
        </w:rPr>
      </w:pPr>
      <w:r>
        <w:rPr>
          <w:sz w:val="24"/>
          <w:szCs w:val="24"/>
        </w:rPr>
        <w:t xml:space="preserve"> Αν η διαφορά ηλικίας μεταξύ του αποβιώσαντος και του συζύγου του, αφαιρουμένου του διαστήματος του γάμου τους, είναι μεγαλύτερη από </w:t>
      </w:r>
      <w:r>
        <w:rPr>
          <w:sz w:val="24"/>
          <w:szCs w:val="24"/>
        </w:rPr>
        <w:t>δέκα έτη, η σύνταξη του επιζώντος συζύγου, υφίσταται, για κάθε πλήρες έτος διαφοράς, μείωση που καθορίζεται σε:</w:t>
      </w:r>
    </w:p>
    <w:p w:rsidR="003E484F" w:rsidRDefault="00C82F1B">
      <w:pPr>
        <w:pStyle w:val="a5"/>
        <w:spacing w:after="0" w:line="264" w:lineRule="auto"/>
        <w:jc w:val="both"/>
        <w:rPr>
          <w:sz w:val="24"/>
          <w:szCs w:val="24"/>
        </w:rPr>
      </w:pPr>
      <w:r>
        <w:rPr>
          <w:sz w:val="24"/>
          <w:szCs w:val="24"/>
        </w:rPr>
        <w:t xml:space="preserve"> 1% για τα έτη από το 10ο έως και το 20ο έτος.</w:t>
      </w:r>
    </w:p>
    <w:p w:rsidR="003E484F" w:rsidRDefault="00C82F1B">
      <w:pPr>
        <w:pStyle w:val="a5"/>
        <w:spacing w:after="0" w:line="264" w:lineRule="auto"/>
        <w:jc w:val="both"/>
        <w:rPr>
          <w:sz w:val="24"/>
          <w:szCs w:val="24"/>
        </w:rPr>
      </w:pPr>
      <w:r>
        <w:rPr>
          <w:sz w:val="24"/>
          <w:szCs w:val="24"/>
        </w:rPr>
        <w:t xml:space="preserve"> 2% για τα έτη από το 21ο έως και το 25ο έτος.</w:t>
      </w:r>
    </w:p>
    <w:p w:rsidR="003E484F" w:rsidRDefault="00C82F1B">
      <w:pPr>
        <w:pStyle w:val="a5"/>
        <w:spacing w:after="0" w:line="264" w:lineRule="auto"/>
        <w:jc w:val="both"/>
        <w:rPr>
          <w:sz w:val="24"/>
          <w:szCs w:val="24"/>
        </w:rPr>
      </w:pPr>
      <w:r>
        <w:rPr>
          <w:sz w:val="24"/>
          <w:szCs w:val="24"/>
        </w:rPr>
        <w:t xml:space="preserve"> 3% για τα έτη από το 26ο έως και το 30ο έτος.</w:t>
      </w:r>
    </w:p>
    <w:p w:rsidR="003E484F" w:rsidRDefault="00C82F1B">
      <w:pPr>
        <w:pStyle w:val="a5"/>
        <w:spacing w:after="0" w:line="264" w:lineRule="auto"/>
        <w:jc w:val="both"/>
        <w:rPr>
          <w:sz w:val="24"/>
          <w:szCs w:val="24"/>
        </w:rPr>
      </w:pPr>
      <w:r>
        <w:rPr>
          <w:sz w:val="24"/>
          <w:szCs w:val="24"/>
        </w:rPr>
        <w:t xml:space="preserve"> 4%</w:t>
      </w:r>
      <w:r>
        <w:rPr>
          <w:sz w:val="24"/>
          <w:szCs w:val="24"/>
        </w:rPr>
        <w:t xml:space="preserve"> για τα έτη από το 31ο έως και το 35ο έτος.</w:t>
      </w:r>
    </w:p>
    <w:p w:rsidR="003E484F" w:rsidRDefault="00C82F1B">
      <w:pPr>
        <w:pStyle w:val="a5"/>
        <w:spacing w:after="0" w:line="264" w:lineRule="auto"/>
        <w:jc w:val="both"/>
        <w:rPr>
          <w:sz w:val="24"/>
          <w:szCs w:val="24"/>
        </w:rPr>
      </w:pPr>
      <w:r>
        <w:rPr>
          <w:sz w:val="24"/>
          <w:szCs w:val="24"/>
        </w:rPr>
        <w:t xml:space="preserve"> 5% για τα έτη από το 36ο και άνω.</w:t>
      </w:r>
    </w:p>
    <w:p w:rsidR="003E484F" w:rsidRDefault="00C82F1B">
      <w:pPr>
        <w:pStyle w:val="a5"/>
        <w:spacing w:after="0" w:line="264" w:lineRule="auto"/>
        <w:jc w:val="both"/>
        <w:rPr>
          <w:sz w:val="24"/>
          <w:szCs w:val="24"/>
        </w:rPr>
      </w:pPr>
      <w:r>
        <w:rPr>
          <w:sz w:val="24"/>
          <w:szCs w:val="24"/>
        </w:rPr>
        <w:t xml:space="preserve"> β) Για τον διαζευγμένο, εφόσον ο γάμος είχε διαρκέσει δέκα (10) έτη έως τη λύση του με αμετάκλητη δικαστική απόφαση, το ποσό σύνταξης που δικαιούται ο χήρος επιζών σύζυγος επιμ</w:t>
      </w:r>
      <w:r>
        <w:rPr>
          <w:sz w:val="24"/>
          <w:szCs w:val="24"/>
        </w:rPr>
        <w:t>ερίζεται κατά 75% για χήρο και 25% για διαζευγμένο. Για κάθε έτος εγγάμου βίου πέραν του δεκάτου (10ου) και μέχρι το τριακοστό πέμπτο (35ο) έτος διάρκειας του γάμου, το ποσοστό σύνταξης που δικαιούται ο χήρος μειώνεται κατά 1% στο χήρο και αυξάνεται αντίστ</w:t>
      </w:r>
      <w:r>
        <w:rPr>
          <w:sz w:val="24"/>
          <w:szCs w:val="24"/>
        </w:rPr>
        <w:t>οιχα κατά 1% στον διαζευγμένο. Προκειμένου περί έγγαμου βίου που διήρκησε πλέον των τριάντα πέντε (35) ετών έως τη λύση του κατά τα ανωτέρω, το ποσό σύνταξης που δικαιούται ο χήρος επιμερίζεται κατά 50% στο χήρο και 50% στον διαζευγμένο. Εάν ο θανών δεν κα</w:t>
      </w:r>
      <w:r>
        <w:rPr>
          <w:sz w:val="24"/>
          <w:szCs w:val="24"/>
        </w:rPr>
        <w:t xml:space="preserve">ταλείπει χήρο, ο διαζευγμένος δικαιούται το αυτό ποσοστό του διαζευγμένου, κατά τα ως άνω, της σύνταξης που θα εδικαιούτο ο χήρος. Σε περίπτωση </w:t>
      </w:r>
      <w:r>
        <w:rPr>
          <w:sz w:val="24"/>
          <w:szCs w:val="24"/>
        </w:rPr>
        <w:lastRenderedPageBreak/>
        <w:t>περισσοτέρων του ενός δικαιούχων διαζευγμένων το αναλογούν για τον διαζευγμένο κατά τα ως άνω ποσοστά ποσό σύντα</w:t>
      </w:r>
      <w:r>
        <w:rPr>
          <w:sz w:val="24"/>
          <w:szCs w:val="24"/>
        </w:rPr>
        <w:t>ξης κύριας και επικουρικής επιμερίζεται εξίσου μεταξύ αυτών.</w:t>
      </w:r>
    </w:p>
    <w:p w:rsidR="003E484F" w:rsidRDefault="00C82F1B">
      <w:pPr>
        <w:pStyle w:val="a5"/>
        <w:spacing w:after="0" w:line="264" w:lineRule="auto"/>
        <w:jc w:val="both"/>
        <w:rPr>
          <w:sz w:val="24"/>
          <w:szCs w:val="24"/>
        </w:rPr>
      </w:pPr>
      <w:r>
        <w:rPr>
          <w:sz w:val="24"/>
          <w:szCs w:val="24"/>
        </w:rPr>
        <w:t xml:space="preserve"> γ) Για κάθε παιδί ποσοστό 15% της σύνταξης. Αν πρόκειται για παιδί ορφανό και από τους δύο γονείς, το παραπάνω ποσοστό ανέρχεται σε 70% της σύνταξης του θανόντος ,  εκτός αν το ορφανό παιδί δικα</w:t>
      </w:r>
      <w:r>
        <w:rPr>
          <w:sz w:val="24"/>
          <w:szCs w:val="24"/>
        </w:rPr>
        <w:t>ιούται σύνταξη και από τους δύο γονείς, οπότε το ποσοστό της δικαιούμενης σύνταξης ανέρχεται σε 40% από κάθε γονέα.</w:t>
      </w:r>
    </w:p>
    <w:p w:rsidR="003E484F" w:rsidRDefault="00C82F1B">
      <w:pPr>
        <w:pStyle w:val="a5"/>
        <w:spacing w:after="0" w:line="264" w:lineRule="auto"/>
        <w:jc w:val="both"/>
        <w:rPr>
          <w:sz w:val="24"/>
          <w:szCs w:val="24"/>
        </w:rPr>
      </w:pPr>
      <w:r>
        <w:rPr>
          <w:sz w:val="24"/>
          <w:szCs w:val="24"/>
        </w:rPr>
        <w:t>Στην περίπτωση δύο η περισσοτέρων παιδιών ορφανών και από τους δύο γονείς ή δικαιούχων σύνταξης λόγω θανάτου χωρίς δικαίωμα σύνταξης στον επ</w:t>
      </w:r>
      <w:r>
        <w:rPr>
          <w:sz w:val="24"/>
          <w:szCs w:val="24"/>
        </w:rPr>
        <w:t>ιζώντα των συζύγων , το ποσοστό για κάθε παιδί ανέρχεται στο 40% ή στο 30% εάν δικαιούνται σύνταξη από κάθε γονέα</w:t>
      </w:r>
    </w:p>
    <w:p w:rsidR="003E484F" w:rsidRDefault="00C82F1B">
      <w:pPr>
        <w:pStyle w:val="a5"/>
        <w:spacing w:after="0" w:line="264" w:lineRule="auto"/>
        <w:jc w:val="both"/>
        <w:rPr>
          <w:sz w:val="24"/>
          <w:szCs w:val="24"/>
        </w:rPr>
      </w:pPr>
      <w:r>
        <w:rPr>
          <w:sz w:val="24"/>
          <w:szCs w:val="24"/>
        </w:rPr>
        <w:t xml:space="preserve"> Β. Το συνολικό ποσό της κατά μεταβίβαση σύνταξης του επιζώντος συζύγου και των τέκνων σε καμία περίπτωση δεν μπορεί να υπερβαίνει το ποσό της</w:t>
      </w:r>
      <w:r>
        <w:rPr>
          <w:sz w:val="24"/>
          <w:szCs w:val="24"/>
        </w:rPr>
        <w:t xml:space="preserve"> σύνταξης του θανόντος. Σε περίπτωση που το άθροισμα των ποσοστών των δικαιούχων υπερβαίνει το ποσό της σύνταξης του θανόντος περιορίζεται ισόποσα το ποσοστό των τέκνων.</w:t>
      </w:r>
    </w:p>
    <w:p w:rsidR="003E484F" w:rsidRDefault="00C82F1B">
      <w:pPr>
        <w:pStyle w:val="a5"/>
        <w:spacing w:after="0" w:line="264" w:lineRule="auto"/>
        <w:jc w:val="both"/>
        <w:rPr>
          <w:sz w:val="24"/>
          <w:szCs w:val="24"/>
        </w:rPr>
      </w:pPr>
      <w:r>
        <w:rPr>
          <w:sz w:val="24"/>
          <w:szCs w:val="24"/>
        </w:rPr>
        <w:t xml:space="preserve"> Γ. Εάν ο θανών καταλείπει τέκνα και η σύνταξη καταβάλλεται στον επιζώντα σύζυγο μειωμ</w:t>
      </w:r>
      <w:r>
        <w:rPr>
          <w:sz w:val="24"/>
          <w:szCs w:val="24"/>
        </w:rPr>
        <w:t>ένη, σύμφωνα με τα οριζόμενα στις παραγράφους 4 και 5 του παρόντος, το ποσό της σύνταξης που περικόπτεται επιμερίζεται στα τέκνα. Σε περίπτωση που εκλείψουν οι προϋποθέσεις για χορήγηση ποσοστού σύνταξης λόγω θανάτου στα τέκνα, το ποσό της σύνταξης που περ</w:t>
      </w:r>
      <w:r>
        <w:rPr>
          <w:sz w:val="24"/>
          <w:szCs w:val="24"/>
        </w:rPr>
        <w:t>ικόπτεται δεν καταβάλλεται στον επιζώντα σύζυγο.</w:t>
      </w:r>
    </w:p>
    <w:p w:rsidR="003E484F" w:rsidRDefault="00C82F1B">
      <w:pPr>
        <w:pStyle w:val="a5"/>
        <w:spacing w:after="0" w:line="264" w:lineRule="auto"/>
        <w:jc w:val="both"/>
        <w:rPr>
          <w:sz w:val="24"/>
          <w:szCs w:val="24"/>
        </w:rPr>
      </w:pPr>
      <w:r>
        <w:rPr>
          <w:sz w:val="24"/>
          <w:szCs w:val="24"/>
        </w:rPr>
        <w:t xml:space="preserve"> 5. α) Στον επιζώντα σύζυγο καταβάλλεται ολόκληρη η σύνταξη για μία τριετία από την πρώτη του επομένου του θανάτου μήνα.</w:t>
      </w:r>
    </w:p>
    <w:p w:rsidR="003E484F" w:rsidRDefault="00C82F1B">
      <w:pPr>
        <w:pStyle w:val="a5"/>
        <w:spacing w:after="0" w:line="264" w:lineRule="auto"/>
        <w:jc w:val="both"/>
        <w:rPr>
          <w:sz w:val="24"/>
          <w:szCs w:val="24"/>
        </w:rPr>
      </w:pPr>
      <w:r>
        <w:rPr>
          <w:sz w:val="24"/>
          <w:szCs w:val="24"/>
        </w:rPr>
        <w:t xml:space="preserve"> β) Μετά την πάροδο της τριετίας, αν ο επιζών εργάζεται ή αυτοαπασχολείται ή λαμβάνει </w:t>
      </w:r>
      <w:r>
        <w:rPr>
          <w:sz w:val="24"/>
          <w:szCs w:val="24"/>
        </w:rPr>
        <w:t>σύνταξη από οποιαδήποτε πηγή, καταβάλλεται το 50% της σύνταξης.</w:t>
      </w:r>
    </w:p>
    <w:p w:rsidR="003E484F" w:rsidRDefault="00C82F1B">
      <w:pPr>
        <w:pStyle w:val="a5"/>
        <w:spacing w:after="0" w:line="264" w:lineRule="auto"/>
        <w:jc w:val="both"/>
        <w:rPr>
          <w:sz w:val="24"/>
          <w:szCs w:val="24"/>
        </w:rPr>
      </w:pPr>
      <w:r>
        <w:rPr>
          <w:sz w:val="24"/>
          <w:szCs w:val="24"/>
        </w:rPr>
        <w:t xml:space="preserve"> γ) Εάν ο επιζών σύζυγος, κατά την ημερομηνία θανάτου, είναι ανάπηρος σωματικά ή πνευματικά σε ποσοστό 67% και άνω, λαμβάνει ολόκληρη τη σύνταξη, για όσο χρονικό διάστημα διαρκεί η αναπηρία το</w:t>
      </w:r>
      <w:r>
        <w:rPr>
          <w:sz w:val="24"/>
          <w:szCs w:val="24"/>
        </w:rPr>
        <w:t>υ, ανεξαρτήτως άλλων προϋποθέσεων.</w:t>
      </w:r>
    </w:p>
    <w:p w:rsidR="003E484F" w:rsidRDefault="00C82F1B">
      <w:pPr>
        <w:pStyle w:val="a5"/>
        <w:spacing w:after="0" w:line="264" w:lineRule="auto"/>
        <w:jc w:val="both"/>
        <w:rPr>
          <w:sz w:val="24"/>
          <w:szCs w:val="24"/>
        </w:rPr>
      </w:pPr>
      <w:r>
        <w:rPr>
          <w:sz w:val="24"/>
          <w:szCs w:val="24"/>
        </w:rPr>
        <w:t xml:space="preserve">6. Κάθε διάταξη που ρυθμίζει διαφορετικά από τα οριζόμενα στο άρθρο αυτό καταργείται. </w:t>
      </w:r>
    </w:p>
    <w:p w:rsidR="003E484F" w:rsidRDefault="00C82F1B">
      <w:pPr>
        <w:pStyle w:val="a5"/>
        <w:spacing w:after="0" w:line="264" w:lineRule="auto"/>
        <w:jc w:val="both"/>
        <w:rPr>
          <w:sz w:val="24"/>
          <w:szCs w:val="24"/>
        </w:rPr>
      </w:pPr>
      <w:r>
        <w:rPr>
          <w:sz w:val="24"/>
          <w:szCs w:val="24"/>
        </w:rPr>
        <w:t>7. Οι διατάξεις του άρθρου αυτού εφαρμόζονται στις περιπτώσεις που ο θάνατος επέρχεται μετά την έναρξη ισχύος του ν.4387/2016 (Α΄85) κ</w:t>
      </w:r>
      <w:r>
        <w:rPr>
          <w:sz w:val="24"/>
          <w:szCs w:val="24"/>
        </w:rPr>
        <w:t>αι οι εκκρεμούσες υποθέσεις κρίνονται με τις παρούσες διατάξεις</w:t>
      </w:r>
    </w:p>
    <w:p w:rsidR="003E484F" w:rsidRDefault="003E484F">
      <w:pPr>
        <w:pStyle w:val="a5"/>
        <w:spacing w:after="0" w:line="264" w:lineRule="auto"/>
        <w:jc w:val="center"/>
        <w:rPr>
          <w:sz w:val="24"/>
          <w:szCs w:val="24"/>
        </w:rPr>
      </w:pPr>
    </w:p>
    <w:p w:rsidR="003E484F" w:rsidRDefault="00C82F1B">
      <w:pPr>
        <w:pStyle w:val="a5"/>
        <w:spacing w:after="0" w:line="264" w:lineRule="auto"/>
        <w:jc w:val="center"/>
        <w:rPr>
          <w:b/>
          <w:bCs/>
          <w:sz w:val="24"/>
          <w:szCs w:val="24"/>
        </w:rPr>
      </w:pPr>
      <w:r>
        <w:rPr>
          <w:b/>
          <w:bCs/>
          <w:sz w:val="24"/>
          <w:szCs w:val="24"/>
        </w:rPr>
        <w:t>Άρθρο 27</w:t>
      </w:r>
    </w:p>
    <w:p w:rsidR="003E484F" w:rsidRDefault="00C82F1B">
      <w:pPr>
        <w:pStyle w:val="Body"/>
        <w:spacing w:after="0" w:line="264" w:lineRule="auto"/>
        <w:jc w:val="center"/>
        <w:rPr>
          <w:b/>
          <w:bCs/>
          <w:sz w:val="24"/>
          <w:szCs w:val="24"/>
        </w:rPr>
      </w:pPr>
      <w:r>
        <w:rPr>
          <w:b/>
          <w:bCs/>
          <w:sz w:val="24"/>
          <w:szCs w:val="24"/>
        </w:rPr>
        <w:t>Μείωση της εισφοράς για περίθαλψη και της συμμετοχής  στα Φάρμακα</w:t>
      </w:r>
    </w:p>
    <w:p w:rsidR="003E484F" w:rsidRDefault="003E484F">
      <w:pPr>
        <w:pStyle w:val="Body"/>
        <w:spacing w:after="0" w:line="264" w:lineRule="auto"/>
        <w:jc w:val="center"/>
        <w:rPr>
          <w:b/>
          <w:bCs/>
          <w:sz w:val="24"/>
          <w:szCs w:val="24"/>
        </w:rPr>
      </w:pPr>
    </w:p>
    <w:p w:rsidR="003E484F" w:rsidRDefault="00C82F1B">
      <w:pPr>
        <w:pStyle w:val="Body"/>
        <w:spacing w:after="0" w:line="264" w:lineRule="auto"/>
        <w:jc w:val="both"/>
        <w:rPr>
          <w:sz w:val="24"/>
          <w:szCs w:val="24"/>
        </w:rPr>
      </w:pPr>
      <w:r>
        <w:rPr>
          <w:sz w:val="24"/>
          <w:szCs w:val="24"/>
        </w:rPr>
        <w:t xml:space="preserve">Από 1.1.2019 καταργείται η εισφορά 6% υγειονομικής περίθαλψης η οποία επεβλήθη στις επικουρικές συντάξεις. Από την </w:t>
      </w:r>
      <w:r>
        <w:rPr>
          <w:sz w:val="24"/>
          <w:szCs w:val="24"/>
        </w:rPr>
        <w:t xml:space="preserve">ίδια ημερομηνία η ισχύουσα συμμετοχή για τη χορήγηση  φαρμάκων, μειώνεται στο 50% για εργαζόμενους και συνταξιούχους των οποίων το μηνιαίο καθαρό εισόδημα είναι μικρότερο ή ίσο των 700 ευρώ. </w:t>
      </w:r>
    </w:p>
    <w:p w:rsidR="003E484F" w:rsidRDefault="003E484F">
      <w:pPr>
        <w:pStyle w:val="a5"/>
        <w:spacing w:after="0" w:line="264" w:lineRule="auto"/>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Ε</w:t>
      </w:r>
    </w:p>
    <w:p w:rsidR="003E484F" w:rsidRDefault="00C82F1B">
      <w:pPr>
        <w:pStyle w:val="a5"/>
        <w:spacing w:after="0" w:line="264" w:lineRule="auto"/>
        <w:jc w:val="both"/>
        <w:rPr>
          <w:sz w:val="24"/>
          <w:szCs w:val="24"/>
        </w:rPr>
      </w:pPr>
      <w:r>
        <w:rPr>
          <w:b/>
          <w:bCs/>
          <w:sz w:val="24"/>
          <w:szCs w:val="24"/>
          <w:u w:val="single"/>
        </w:rPr>
        <w:t>Στήριξη ΑμεΑ και Ηλικιωμένων</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28</w:t>
      </w:r>
    </w:p>
    <w:p w:rsidR="003E484F" w:rsidRDefault="00C82F1B">
      <w:pPr>
        <w:pStyle w:val="a5"/>
        <w:spacing w:after="0" w:line="264" w:lineRule="auto"/>
        <w:ind w:left="2160"/>
        <w:jc w:val="both"/>
        <w:rPr>
          <w:sz w:val="24"/>
          <w:szCs w:val="24"/>
        </w:rPr>
      </w:pPr>
      <w:r>
        <w:rPr>
          <w:b/>
          <w:bCs/>
          <w:sz w:val="24"/>
          <w:szCs w:val="24"/>
        </w:rPr>
        <w:t xml:space="preserve">Αναβάθμιση </w:t>
      </w:r>
      <w:r>
        <w:rPr>
          <w:b/>
          <w:bCs/>
          <w:sz w:val="24"/>
          <w:szCs w:val="24"/>
        </w:rPr>
        <w:t>του «Βοήθεια στο Σπίτι»</w:t>
      </w:r>
    </w:p>
    <w:p w:rsidR="003E484F" w:rsidRDefault="00C82F1B">
      <w:pPr>
        <w:pStyle w:val="a5"/>
        <w:spacing w:after="0" w:line="264" w:lineRule="auto"/>
        <w:ind w:left="75"/>
        <w:jc w:val="both"/>
        <w:rPr>
          <w:sz w:val="24"/>
          <w:szCs w:val="24"/>
        </w:rPr>
      </w:pPr>
      <w:r>
        <w:rPr>
          <w:sz w:val="24"/>
          <w:szCs w:val="24"/>
        </w:rPr>
        <w:t xml:space="preserve">1. Η «Βοήθεια στο Σπίτι» αποτελεί την υπηρεσία παροχής συστηματικής κοινωνικής φροντίδας σε άτομα με αναπηρία, χρόνια πάσχοντες, ηλικιωμένους, συνταξιούχους, οικονομικά αδύναμους πάσχοντες συνανθρώπους μας. </w:t>
      </w:r>
    </w:p>
    <w:p w:rsidR="003E484F" w:rsidRDefault="00C82F1B">
      <w:pPr>
        <w:pStyle w:val="a5"/>
        <w:spacing w:after="0" w:line="264" w:lineRule="auto"/>
        <w:ind w:left="75"/>
        <w:jc w:val="both"/>
        <w:rPr>
          <w:sz w:val="24"/>
          <w:szCs w:val="24"/>
        </w:rPr>
      </w:pPr>
      <w:r>
        <w:rPr>
          <w:sz w:val="24"/>
          <w:szCs w:val="24"/>
        </w:rPr>
        <w:t>2. Η «Βοήθεια στο Σπίτι»</w:t>
      </w:r>
      <w:r>
        <w:rPr>
          <w:sz w:val="24"/>
          <w:szCs w:val="24"/>
        </w:rPr>
        <w:t xml:space="preserve"> στο σύνολό της με όλες τις δομές, το ανθρώπινο δυναμικό και τον τεχνολογικό εξοπλισμό, εντάσσεται στις κοινωφελείς επιχειρήσεις των Δήμων ή στις κοινωνικές υπηρεσίες τους. </w:t>
      </w:r>
    </w:p>
    <w:p w:rsidR="003E484F" w:rsidRDefault="00C82F1B">
      <w:pPr>
        <w:pStyle w:val="a5"/>
        <w:spacing w:after="0" w:line="264" w:lineRule="auto"/>
        <w:ind w:left="75"/>
        <w:jc w:val="both"/>
        <w:rPr>
          <w:sz w:val="24"/>
          <w:szCs w:val="24"/>
        </w:rPr>
      </w:pPr>
      <w:r>
        <w:rPr>
          <w:sz w:val="24"/>
          <w:szCs w:val="24"/>
        </w:rPr>
        <w:t xml:space="preserve">3. Στο οργανογράμματα των Δήμων ή των κοινωφελών επιχειρήσεων εντάσσονται όλες οι </w:t>
      </w:r>
      <w:r>
        <w:rPr>
          <w:sz w:val="24"/>
          <w:szCs w:val="24"/>
        </w:rPr>
        <w:t xml:space="preserve">αναγκαίες ειδικότητες και θέσεις εργασίας, επιπλέον των ήδη εργαζομένων που εντάσσονται σε προσωποπαγείς θέσεις, προκειμένου να προκηρυχθεί η κάλυψή τους. </w:t>
      </w:r>
    </w:p>
    <w:p w:rsidR="003E484F" w:rsidRDefault="00C82F1B">
      <w:pPr>
        <w:pStyle w:val="a5"/>
        <w:spacing w:after="0" w:line="264" w:lineRule="auto"/>
        <w:ind w:left="75"/>
        <w:jc w:val="both"/>
        <w:rPr>
          <w:sz w:val="24"/>
          <w:szCs w:val="24"/>
        </w:rPr>
      </w:pPr>
      <w:r>
        <w:rPr>
          <w:sz w:val="24"/>
          <w:szCs w:val="24"/>
        </w:rPr>
        <w:t xml:space="preserve">4. Οι πόροι για την λειτουργία της υπηρεσίας «Βοήθεια στο Σπίτι» καταβάλλονται στους Δήμους  ή στις </w:t>
      </w:r>
      <w:r>
        <w:rPr>
          <w:sz w:val="24"/>
          <w:szCs w:val="24"/>
        </w:rPr>
        <w:t>κοινωφελείς επιχειρήσεις τους, σύμφωνα με την 2η    παράγραφο του άρθρου 64 του ν.4277/2014 (Α΄ 156).</w:t>
      </w:r>
    </w:p>
    <w:p w:rsidR="003E484F" w:rsidRDefault="00C82F1B">
      <w:pPr>
        <w:pStyle w:val="a5"/>
        <w:spacing w:after="0" w:line="264" w:lineRule="auto"/>
        <w:ind w:left="75"/>
        <w:jc w:val="both"/>
        <w:rPr>
          <w:sz w:val="24"/>
          <w:szCs w:val="24"/>
        </w:rPr>
      </w:pPr>
      <w:r>
        <w:rPr>
          <w:sz w:val="24"/>
          <w:szCs w:val="24"/>
        </w:rPr>
        <w:t>5. Το Υπουργείο Εργασίας ορίζει και στελεχώνει τη διοικητική μονάδα προκειμένου να υποστηρίζει και να αξιολογεί την λειτουργία του «Βοήθεια στο Σπίτι» για</w:t>
      </w:r>
      <w:r>
        <w:rPr>
          <w:sz w:val="24"/>
          <w:szCs w:val="24"/>
        </w:rPr>
        <w:t xml:space="preserve"> τη διαρκή βελτίωσή του. </w:t>
      </w:r>
    </w:p>
    <w:p w:rsidR="003E484F" w:rsidRDefault="00C82F1B">
      <w:pPr>
        <w:pStyle w:val="a5"/>
        <w:spacing w:after="0" w:line="264" w:lineRule="auto"/>
        <w:ind w:left="75"/>
        <w:jc w:val="both"/>
        <w:rPr>
          <w:b/>
          <w:bCs/>
          <w:sz w:val="24"/>
          <w:szCs w:val="24"/>
        </w:rPr>
      </w:pPr>
      <w:r>
        <w:rPr>
          <w:sz w:val="24"/>
          <w:szCs w:val="24"/>
        </w:rPr>
        <w:t>6. Με απόφαση των Υπουργών,  Εργασίας, Κοινωνικής Ασφάλισης και Κοινωνικής Αλληλεγγύης και Εσωτερικών ύστερα από  γνώμη της ΚΕΔΕ συντάσσεται Κανονισμός για την υπηρεσία «Βοήθεια στο Σπίτι» με  τα κριτήρια ένταξης όλων των συνανθρώ</w:t>
      </w:r>
      <w:r>
        <w:rPr>
          <w:sz w:val="24"/>
          <w:szCs w:val="24"/>
        </w:rPr>
        <w:t>πων μας που έχουν ανάγκη κοινωνική, νοσηλευτική, ιατρική φροντίδα και οικιακή βοήθεια σε άτομα που την έχουν ανάγκη είτε ζουν μόνα είτε συνοικούν με άλλους που δεν δύναται να τους τις προσφέρουν. Με όμοια απόφαση ρυθμίζεται και κάθε θέμα σχετικό με την εφα</w:t>
      </w:r>
      <w:r>
        <w:rPr>
          <w:sz w:val="24"/>
          <w:szCs w:val="24"/>
        </w:rPr>
        <w:t xml:space="preserve">ρμογή του άρθρου αυτού. </w:t>
      </w:r>
    </w:p>
    <w:p w:rsidR="003E484F" w:rsidRDefault="003E484F">
      <w:pPr>
        <w:pStyle w:val="a5"/>
        <w:spacing w:after="0" w:line="264" w:lineRule="auto"/>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29</w:t>
      </w:r>
    </w:p>
    <w:p w:rsidR="003E484F" w:rsidRDefault="00C82F1B">
      <w:pPr>
        <w:pStyle w:val="a5"/>
        <w:spacing w:after="0" w:line="264" w:lineRule="auto"/>
        <w:jc w:val="center"/>
        <w:rPr>
          <w:b/>
          <w:bCs/>
          <w:sz w:val="24"/>
          <w:szCs w:val="24"/>
        </w:rPr>
      </w:pPr>
      <w:r>
        <w:rPr>
          <w:b/>
          <w:bCs/>
          <w:sz w:val="24"/>
          <w:szCs w:val="24"/>
        </w:rPr>
        <w:t>Καθολική παροχή διερμηνείας στην ελληνική νοηματική γλώσσα σε κωφούς και βαρήκοους πολίτες</w:t>
      </w:r>
    </w:p>
    <w:p w:rsidR="003E484F" w:rsidRDefault="00C82F1B">
      <w:pPr>
        <w:pStyle w:val="ListParagraph1"/>
        <w:suppressAutoHyphens w:val="0"/>
        <w:spacing w:after="0" w:line="264" w:lineRule="auto"/>
        <w:ind w:left="142"/>
        <w:jc w:val="both"/>
        <w:rPr>
          <w:sz w:val="24"/>
          <w:szCs w:val="24"/>
        </w:rPr>
      </w:pPr>
      <w:r>
        <w:rPr>
          <w:sz w:val="24"/>
          <w:szCs w:val="24"/>
        </w:rPr>
        <w:t>1. Με απόφαση του Διοικητικού Συμβουλίου του Εθνικού Οργανισμού Παροχής Υπηρεσιών Υγείας (Ε.Ο.Π.Π.Υ.) παρέχεται διερμηνεία στην ελ</w:t>
      </w:r>
      <w:r>
        <w:rPr>
          <w:sz w:val="24"/>
          <w:szCs w:val="24"/>
        </w:rPr>
        <w:t>ληνική νοηματική γλώσσα σε κωφούς και βαρήκοους για την αυτόνομη εξυπηρέτησή τους με τις υπηρεσίες υγείας και ιατροφαρμακευτικής περίθαλψης όλων των βαθμίδων. Για τον σκοπό αυτό ο ΕΟΠΥΥ υπογράφει σύμβαση με την Ομοσπονδία Κωφών Ελλάδας (ΟΜ.Κ.Ε.), στην οποί</w:t>
      </w:r>
      <w:r>
        <w:rPr>
          <w:sz w:val="24"/>
          <w:szCs w:val="24"/>
        </w:rPr>
        <w:t xml:space="preserve">α, βάσει του άρθρου 15 του ν.3106/2003 (Α΄ 30), έχει ανατεθεί η εκπόνηση και εφαρμογή προγραμμάτων παροχής διερμηνείας στη νοηματική γλώσσα. </w:t>
      </w:r>
    </w:p>
    <w:p w:rsidR="003E484F" w:rsidRDefault="00C82F1B">
      <w:pPr>
        <w:pStyle w:val="ListParagraph1"/>
        <w:suppressAutoHyphens w:val="0"/>
        <w:spacing w:after="0" w:line="264" w:lineRule="auto"/>
        <w:ind w:left="142"/>
        <w:jc w:val="both"/>
        <w:rPr>
          <w:sz w:val="24"/>
          <w:szCs w:val="24"/>
        </w:rPr>
      </w:pPr>
      <w:r>
        <w:rPr>
          <w:sz w:val="24"/>
          <w:szCs w:val="24"/>
        </w:rPr>
        <w:t xml:space="preserve">2. Στον προϋπολογισμό του Υπουργείου Παιδείας, Έρευνας &amp;Θρησκευμάτων εγγράφεται κατ’ έτος ειδικό ποσό για την </w:t>
      </w:r>
      <w:r>
        <w:rPr>
          <w:sz w:val="24"/>
          <w:szCs w:val="24"/>
        </w:rPr>
        <w:t xml:space="preserve">παροχή διερμηνείας στη νοηματική </w:t>
      </w:r>
      <w:r>
        <w:rPr>
          <w:sz w:val="24"/>
          <w:szCs w:val="24"/>
        </w:rPr>
        <w:lastRenderedPageBreak/>
        <w:t>γλώσσα σε: α) σε κωφούς και βαρήκοους μαθητές και φοιτητές προκειμένου να διασφαλιστεί η πλήρης και ισότιμη συμμετοχή τους στην εκπαιδευτική διαδικασία και στη σχολική ζωή εν γένει σε όλες τις βαθμίδες εκπαίδευσης (προσχολι</w:t>
      </w:r>
      <w:r>
        <w:rPr>
          <w:sz w:val="24"/>
          <w:szCs w:val="24"/>
        </w:rPr>
        <w:t>κή αγωγή, πρωτοβάθμια, δευτεροβάθμια και τριτοβάθμια εκπαίδευση), β) σε κωφούς και βαρήκοους γονείς προκειμένου να διασφαλιστεί αφενός η απρόσκοπτη επικοινωνία τους με το εκπαιδευτικό προσωπικό των εκπαιδευτικών μονάδων προσχολικής αγωγής, πρωτοβάθμιας και</w:t>
      </w:r>
      <w:r>
        <w:rPr>
          <w:sz w:val="24"/>
          <w:szCs w:val="24"/>
        </w:rPr>
        <w:t xml:space="preserve"> δευτεροβάθμιας εκπαίδευσης, αφετέρου η συμμετοχή στις αποφάσεις που λαμβάνονται από αυτές. Για τον σκοπό αυτό υπογράφεται σύμβαση με την Ομοσπονδία Κωφών Ελλάδας (ΟΜ.Κ.Ε.), στην οποία, βάσει του άρθρου 15 του ν.3106/2003 (Α΄ 30), έχει ανατεθεί η εκπόνηση </w:t>
      </w:r>
      <w:r>
        <w:rPr>
          <w:sz w:val="24"/>
          <w:szCs w:val="24"/>
        </w:rPr>
        <w:t xml:space="preserve">και εφαρμογή προγραμμάτων παροχής διερμηνείας στη νοηματική γλώσσα. </w:t>
      </w:r>
    </w:p>
    <w:p w:rsidR="003E484F" w:rsidRDefault="00C82F1B">
      <w:pPr>
        <w:pStyle w:val="ListParagraph1"/>
        <w:suppressAutoHyphens w:val="0"/>
        <w:spacing w:after="0" w:line="264" w:lineRule="auto"/>
        <w:ind w:left="142"/>
        <w:jc w:val="both"/>
        <w:rPr>
          <w:sz w:val="24"/>
          <w:szCs w:val="24"/>
        </w:rPr>
      </w:pPr>
      <w:r>
        <w:rPr>
          <w:sz w:val="24"/>
          <w:szCs w:val="24"/>
        </w:rPr>
        <w:t>3. Με απόφαση του Διοικητικού Συμβουλίου του Ενιαίου Φορέα Κοινωνικής Ασφάλισης (ΕΦΚΑ) παρέχεται διερμηνεία στην ελληνική νοηματική γλώσσα σε κωφούς και βαρήκοους ασφαλισμένους για την αυ</w:t>
      </w:r>
      <w:r>
        <w:rPr>
          <w:sz w:val="24"/>
          <w:szCs w:val="24"/>
        </w:rPr>
        <w:t>τόνομη εξυπηρέτησή τους με τις υπηρεσίες των Κέντρων Πιστοποίησης της Αναπηρίας (ΚΕ.Π.Α.) και του ασφαλιστικού συστήματος της χώρας εν γένει. Για τον σκοπό αυτό εγγράφεται κατ’ έτος ειδικό ποσό στον προϋπολογισμό του ΕΚΦΑ και υπογράφεται σύμβαση με την Ομο</w:t>
      </w:r>
      <w:r>
        <w:rPr>
          <w:sz w:val="24"/>
          <w:szCs w:val="24"/>
        </w:rPr>
        <w:t xml:space="preserve">σπονδία Κωφών Ελλάδας, (ΟΜ.Κ.Ε.), στην οποία, βάσει του άρθρου 15 του ν.3106/2003 (Α΄ 30), έχει ανατεθεί η εκπόνηση και εφαρμογή προγραμμάτων παροχής διερμηνείας στη νοηματική γλώσσα. </w:t>
      </w:r>
    </w:p>
    <w:p w:rsidR="003E484F" w:rsidRDefault="003E484F">
      <w:pPr>
        <w:pStyle w:val="a5"/>
        <w:spacing w:after="0" w:line="264" w:lineRule="auto"/>
        <w:jc w:val="both"/>
        <w:rPr>
          <w:b/>
          <w:bCs/>
          <w:sz w:val="24"/>
          <w:szCs w:val="24"/>
        </w:rPr>
      </w:pPr>
    </w:p>
    <w:p w:rsidR="003E484F" w:rsidRDefault="00C82F1B">
      <w:pPr>
        <w:pStyle w:val="a5"/>
        <w:spacing w:after="0" w:line="264" w:lineRule="auto"/>
        <w:jc w:val="center"/>
        <w:rPr>
          <w:b/>
          <w:bCs/>
          <w:sz w:val="24"/>
          <w:szCs w:val="24"/>
        </w:rPr>
      </w:pPr>
      <w:r>
        <w:rPr>
          <w:b/>
          <w:bCs/>
          <w:sz w:val="24"/>
          <w:szCs w:val="24"/>
        </w:rPr>
        <w:t>Άρθρο 30</w:t>
      </w:r>
    </w:p>
    <w:p w:rsidR="003E484F" w:rsidRDefault="00C82F1B">
      <w:pPr>
        <w:pStyle w:val="a5"/>
        <w:spacing w:after="0" w:line="264" w:lineRule="auto"/>
        <w:jc w:val="center"/>
        <w:rPr>
          <w:b/>
          <w:bCs/>
          <w:sz w:val="24"/>
          <w:szCs w:val="24"/>
        </w:rPr>
      </w:pPr>
      <w:r>
        <w:rPr>
          <w:b/>
          <w:bCs/>
          <w:sz w:val="24"/>
          <w:szCs w:val="24"/>
        </w:rPr>
        <w:t>Μέτρα στήριξης των ατόμων με αναπηρία και των οικογενειών του</w:t>
      </w:r>
      <w:r>
        <w:rPr>
          <w:b/>
          <w:bCs/>
          <w:sz w:val="24"/>
          <w:szCs w:val="24"/>
        </w:rPr>
        <w:t>ς</w:t>
      </w:r>
    </w:p>
    <w:p w:rsidR="003E484F" w:rsidRDefault="00C82F1B">
      <w:pPr>
        <w:pStyle w:val="a5"/>
        <w:spacing w:after="0" w:line="264" w:lineRule="auto"/>
        <w:jc w:val="both"/>
        <w:rPr>
          <w:sz w:val="24"/>
          <w:szCs w:val="24"/>
        </w:rPr>
      </w:pPr>
      <w:r>
        <w:rPr>
          <w:sz w:val="24"/>
          <w:szCs w:val="24"/>
        </w:rPr>
        <w:t>1. Άτομα με ποσοστό αναπηρίας τουλάχιστον 67%, ανεξαρτήτως κατηγορίας αναπηρίας, και οι οικογένειες που βαρύνονται φορολογικά με άτομα με βαριά αναπηρία απαλλάσσονται από την Ειδική Εισφορά Αλληλεγγύης από 1.1.2019.</w:t>
      </w:r>
    </w:p>
    <w:p w:rsidR="003E484F" w:rsidRDefault="00C82F1B">
      <w:pPr>
        <w:pStyle w:val="a5"/>
        <w:spacing w:after="0" w:line="264" w:lineRule="auto"/>
        <w:jc w:val="both"/>
        <w:rPr>
          <w:sz w:val="24"/>
          <w:szCs w:val="24"/>
        </w:rPr>
      </w:pPr>
      <w:r>
        <w:rPr>
          <w:sz w:val="24"/>
          <w:szCs w:val="24"/>
        </w:rPr>
        <w:t>2. Άτομα με ποσοστό αναπηρίας τουλάχισ</w:t>
      </w:r>
      <w:r>
        <w:rPr>
          <w:sz w:val="24"/>
          <w:szCs w:val="24"/>
        </w:rPr>
        <w:t>τον 67%, ανεξαρτήτως κατηγορίας αναπηρίας, και οι οικογένειες που βαρύνονται φορολογικά με άτομα με βαριά αναπηρία απαλλάσσονται από τον Ενιαίο Φόρο Ακινήτων Ιδιοκτησίας  (ΕΝΦΙΑ) για ακίνητη περιουσία αντικειμενικής αξίας έως 300.000 ευρώ.</w:t>
      </w:r>
    </w:p>
    <w:p w:rsidR="003E484F" w:rsidRDefault="00C82F1B">
      <w:pPr>
        <w:pStyle w:val="a5"/>
        <w:spacing w:after="0" w:line="264" w:lineRule="auto"/>
        <w:jc w:val="both"/>
        <w:rPr>
          <w:sz w:val="24"/>
          <w:szCs w:val="24"/>
        </w:rPr>
      </w:pPr>
      <w:r>
        <w:rPr>
          <w:sz w:val="24"/>
          <w:szCs w:val="24"/>
        </w:rPr>
        <w:t xml:space="preserve">3. Τα αναπηρικά </w:t>
      </w:r>
      <w:r>
        <w:rPr>
          <w:sz w:val="24"/>
          <w:szCs w:val="24"/>
        </w:rPr>
        <w:t>επιδόματα εξαιρούνται πλήρως από την υποχρέωση αναγραφής και δήλωσής τους ως εισόδημα, φορολογητέο ή αφορολόγητο, δεδομένου ότι η χορήγησή τους αφορά στην κάλυψη των πρόσθετων αναγκών που επιφέρει η αναπηρία.</w:t>
      </w:r>
    </w:p>
    <w:p w:rsidR="003E484F" w:rsidRDefault="00C82F1B">
      <w:pPr>
        <w:pStyle w:val="a5"/>
        <w:spacing w:after="0" w:line="264" w:lineRule="auto"/>
        <w:jc w:val="both"/>
        <w:rPr>
          <w:sz w:val="24"/>
          <w:szCs w:val="24"/>
        </w:rPr>
      </w:pPr>
      <w:r>
        <w:rPr>
          <w:sz w:val="24"/>
          <w:szCs w:val="24"/>
        </w:rPr>
        <w:t xml:space="preserve">4. Άτομα με ποσοστό αναπηρίας τουλάχιστον 67%, </w:t>
      </w:r>
      <w:r>
        <w:rPr>
          <w:sz w:val="24"/>
          <w:szCs w:val="24"/>
        </w:rPr>
        <w:t xml:space="preserve">ανεξαρτήτως κατηγορίας αναπηρίας απαλλάσσονται από τα τεκμήρια εισοδήματος. </w:t>
      </w:r>
    </w:p>
    <w:p w:rsidR="003E484F" w:rsidRDefault="00C82F1B">
      <w:pPr>
        <w:pStyle w:val="a5"/>
        <w:spacing w:after="0" w:line="264" w:lineRule="auto"/>
        <w:jc w:val="both"/>
        <w:rPr>
          <w:sz w:val="24"/>
          <w:szCs w:val="24"/>
        </w:rPr>
      </w:pPr>
      <w:r>
        <w:rPr>
          <w:sz w:val="24"/>
          <w:szCs w:val="24"/>
        </w:rPr>
        <w:t>5. Το άρθρου 18 «Μειώσεις φόρου για ιατρικές δαπάνες» του ν.4172/2013 (Α΄167) τίθεται σε ισχύ από το φορολογικό έτος που ξεκινάει την 1.1.2019 και εφαρμόζεται σε άτομα με αναπηρία</w:t>
      </w:r>
      <w:r>
        <w:rPr>
          <w:sz w:val="24"/>
          <w:szCs w:val="24"/>
        </w:rPr>
        <w:t xml:space="preserve"> 67% και άνω και σε γονείς ή κηδεμόνες που βαρύνοντα φορολογικά με άτομα με βαριά αναπηρία.</w:t>
      </w:r>
    </w:p>
    <w:p w:rsidR="003E484F" w:rsidRDefault="00C82F1B">
      <w:pPr>
        <w:pStyle w:val="a5"/>
        <w:spacing w:after="0" w:line="264" w:lineRule="auto"/>
        <w:jc w:val="both"/>
        <w:rPr>
          <w:sz w:val="24"/>
          <w:szCs w:val="24"/>
        </w:rPr>
      </w:pPr>
      <w:r>
        <w:rPr>
          <w:sz w:val="24"/>
          <w:szCs w:val="24"/>
        </w:rPr>
        <w:lastRenderedPageBreak/>
        <w:t xml:space="preserve">6. Ο συντελεστής φορολογίας για τις ατομικές επιχειρήσεις ατόμων με ποσοστό αναπηρίας 67% και άνωείναι μειωμένος κατά πέντε (5) ποσοστιαίες μονάδες σε σχέση με τον </w:t>
      </w:r>
      <w:r>
        <w:rPr>
          <w:sz w:val="24"/>
          <w:szCs w:val="24"/>
        </w:rPr>
        <w:t xml:space="preserve">ισχύοντα. </w:t>
      </w:r>
    </w:p>
    <w:p w:rsidR="003E484F" w:rsidRDefault="003E484F">
      <w:pPr>
        <w:pStyle w:val="ListParagraph1"/>
        <w:spacing w:after="0" w:line="264" w:lineRule="auto"/>
        <w:ind w:left="0"/>
        <w:jc w:val="both"/>
        <w:rPr>
          <w:sz w:val="24"/>
          <w:szCs w:val="24"/>
        </w:rPr>
      </w:pPr>
    </w:p>
    <w:p w:rsidR="003E484F" w:rsidRDefault="003E484F">
      <w:pPr>
        <w:pStyle w:val="ListParagraph1"/>
        <w:spacing w:after="0" w:line="264" w:lineRule="auto"/>
        <w:ind w:left="0"/>
        <w:jc w:val="both"/>
        <w:rPr>
          <w:sz w:val="24"/>
          <w:szCs w:val="24"/>
        </w:rPr>
      </w:pPr>
    </w:p>
    <w:p w:rsidR="003E484F" w:rsidRDefault="00C82F1B">
      <w:pPr>
        <w:pStyle w:val="a5"/>
        <w:spacing w:after="0" w:line="264" w:lineRule="auto"/>
        <w:jc w:val="center"/>
        <w:rPr>
          <w:b/>
          <w:bCs/>
          <w:sz w:val="24"/>
          <w:szCs w:val="24"/>
        </w:rPr>
      </w:pPr>
      <w:r>
        <w:rPr>
          <w:b/>
          <w:bCs/>
          <w:sz w:val="24"/>
          <w:szCs w:val="24"/>
        </w:rPr>
        <w:t>Άρθρο 31</w:t>
      </w:r>
    </w:p>
    <w:p w:rsidR="003E484F" w:rsidRDefault="00C82F1B">
      <w:pPr>
        <w:pStyle w:val="a5"/>
        <w:spacing w:after="0" w:line="264" w:lineRule="auto"/>
        <w:jc w:val="center"/>
        <w:rPr>
          <w:sz w:val="24"/>
          <w:szCs w:val="24"/>
        </w:rPr>
      </w:pPr>
      <w:r>
        <w:rPr>
          <w:b/>
          <w:bCs/>
          <w:sz w:val="24"/>
          <w:szCs w:val="24"/>
        </w:rPr>
        <w:t>Μέτρα κοινωνικής προστασίας και ένταξης των ατόμων με αναπηρία στην εργασία</w:t>
      </w:r>
    </w:p>
    <w:p w:rsidR="003E484F" w:rsidRDefault="00C82F1B">
      <w:pPr>
        <w:pStyle w:val="ListParagraph1"/>
        <w:suppressAutoHyphens w:val="0"/>
        <w:spacing w:after="0" w:line="264" w:lineRule="auto"/>
        <w:ind w:left="0"/>
        <w:jc w:val="both"/>
        <w:rPr>
          <w:b/>
          <w:bCs/>
          <w:sz w:val="24"/>
          <w:szCs w:val="24"/>
        </w:rPr>
      </w:pPr>
      <w:r>
        <w:rPr>
          <w:sz w:val="24"/>
          <w:szCs w:val="24"/>
        </w:rPr>
        <w:t>1. Καταργείται από την ελληνική νομοθεσία ο χαρακτηρισμός «ανίκανος προς εργασία» ή «ανίκανος προς πάσα εργασία» ή «ανίκανος προς βιοποριστική εργασία» ή οποι</w:t>
      </w:r>
      <w:r>
        <w:rPr>
          <w:sz w:val="24"/>
          <w:szCs w:val="24"/>
        </w:rPr>
        <w:t xml:space="preserve">αδήποτε άλλη διατύπωση με την ίδια σημασία που οδηγεί σε διάκριση σε βάρος των ατόμων με αναπηρία. </w:t>
      </w:r>
    </w:p>
    <w:p w:rsidR="003E484F" w:rsidRDefault="00C82F1B">
      <w:pPr>
        <w:pStyle w:val="ListParagraph1"/>
        <w:suppressAutoHyphens w:val="0"/>
        <w:spacing w:after="0" w:line="264" w:lineRule="auto"/>
        <w:ind w:left="0"/>
        <w:jc w:val="both"/>
        <w:rPr>
          <w:sz w:val="24"/>
          <w:szCs w:val="24"/>
        </w:rPr>
      </w:pPr>
      <w:r>
        <w:rPr>
          <w:sz w:val="24"/>
          <w:szCs w:val="24"/>
        </w:rPr>
        <w:t>2. Οι εργαζόμενοι με ποσοστό αναπηρίας 67% και άνω, ανεξαρτήτως κατηγορίας αναπηρίας, είτε είναι μισθωτοί είτε αυτοαπασχολούμενοι είτε ασκούν επιχειρηματική</w:t>
      </w:r>
      <w:r>
        <w:rPr>
          <w:sz w:val="24"/>
          <w:szCs w:val="24"/>
        </w:rPr>
        <w:t xml:space="preserve"> δραστηριότητα, συνεχίζουν να λαμβάνουν επίδομα αναπηρίας ταυτόχρονα με την αμοιβή από την εργασία τους. </w:t>
      </w:r>
    </w:p>
    <w:p w:rsidR="003E484F" w:rsidRDefault="003E484F">
      <w:pPr>
        <w:pStyle w:val="ListParagraph1"/>
        <w:suppressAutoHyphens w:val="0"/>
        <w:spacing w:after="0" w:line="264" w:lineRule="auto"/>
        <w:jc w:val="both"/>
        <w:rPr>
          <w:sz w:val="24"/>
          <w:szCs w:val="24"/>
        </w:rPr>
      </w:pPr>
    </w:p>
    <w:p w:rsidR="003E484F" w:rsidRDefault="003E484F">
      <w:pPr>
        <w:pStyle w:val="ListParagraph1"/>
        <w:suppressAutoHyphens w:val="0"/>
        <w:spacing w:after="0" w:line="264" w:lineRule="auto"/>
        <w:jc w:val="both"/>
        <w:rPr>
          <w:sz w:val="24"/>
          <w:szCs w:val="24"/>
        </w:rPr>
      </w:pPr>
    </w:p>
    <w:p w:rsidR="003E484F" w:rsidRDefault="00C82F1B">
      <w:pPr>
        <w:pStyle w:val="a5"/>
        <w:spacing w:after="0" w:line="264" w:lineRule="auto"/>
        <w:jc w:val="center"/>
        <w:rPr>
          <w:b/>
          <w:bCs/>
          <w:sz w:val="24"/>
          <w:szCs w:val="24"/>
        </w:rPr>
      </w:pPr>
      <w:r>
        <w:rPr>
          <w:b/>
          <w:bCs/>
          <w:sz w:val="24"/>
          <w:szCs w:val="24"/>
        </w:rPr>
        <w:t>Άρθρο 32</w:t>
      </w:r>
    </w:p>
    <w:p w:rsidR="003E484F" w:rsidRDefault="00C82F1B">
      <w:pPr>
        <w:pStyle w:val="a5"/>
        <w:spacing w:after="0" w:line="264" w:lineRule="auto"/>
        <w:jc w:val="center"/>
        <w:rPr>
          <w:b/>
          <w:bCs/>
          <w:sz w:val="24"/>
          <w:szCs w:val="24"/>
        </w:rPr>
      </w:pPr>
      <w:r>
        <w:rPr>
          <w:b/>
          <w:bCs/>
          <w:sz w:val="24"/>
          <w:szCs w:val="24"/>
        </w:rPr>
        <w:t>Συνταξιοδοτικές ρυθμίσεις για Άτομα με Αναπηρία</w:t>
      </w:r>
    </w:p>
    <w:p w:rsidR="003E484F" w:rsidRDefault="00C82F1B">
      <w:pPr>
        <w:pStyle w:val="a5"/>
        <w:spacing w:after="0" w:line="264" w:lineRule="auto"/>
        <w:jc w:val="both"/>
        <w:rPr>
          <w:sz w:val="24"/>
          <w:szCs w:val="24"/>
        </w:rPr>
      </w:pPr>
      <w:r>
        <w:rPr>
          <w:sz w:val="24"/>
          <w:szCs w:val="24"/>
        </w:rPr>
        <w:t xml:space="preserve">1. Τα άτομα με ποσοστό αναπηρίας τουλάχιστον 50% που συνανταξιοδοτούνται λαμβάνουν το </w:t>
      </w:r>
      <w:r>
        <w:rPr>
          <w:sz w:val="24"/>
          <w:szCs w:val="24"/>
        </w:rPr>
        <w:t>πλήρες ποσό της Εθνικής Σύνταξης.</w:t>
      </w:r>
    </w:p>
    <w:p w:rsidR="003E484F" w:rsidRDefault="00C82F1B">
      <w:pPr>
        <w:pStyle w:val="a5"/>
        <w:spacing w:after="0" w:line="264" w:lineRule="auto"/>
        <w:jc w:val="both"/>
        <w:rPr>
          <w:sz w:val="24"/>
          <w:szCs w:val="24"/>
        </w:rPr>
      </w:pPr>
      <w:r>
        <w:rPr>
          <w:sz w:val="24"/>
          <w:szCs w:val="24"/>
        </w:rPr>
        <w:t>2.  Τα όρια του ελάχιστου εγγυημένου εισοδήματος συνταξιούχων όπως ορίζονται στο άρθρο 25 του παρόντος νόμου προσαυξάνονται κατά 20% για δικαιούχους σύνταξης αναπηρίας.</w:t>
      </w:r>
    </w:p>
    <w:p w:rsidR="003E484F" w:rsidRDefault="003E484F">
      <w:pPr>
        <w:pStyle w:val="ListParagraph1"/>
        <w:spacing w:after="0" w:line="264" w:lineRule="auto"/>
        <w:ind w:left="0"/>
        <w:jc w:val="both"/>
        <w:rPr>
          <w:sz w:val="24"/>
          <w:szCs w:val="24"/>
        </w:rPr>
      </w:pPr>
    </w:p>
    <w:p w:rsidR="003E484F" w:rsidRDefault="003E484F">
      <w:pPr>
        <w:pStyle w:val="ListParagraph1"/>
        <w:spacing w:after="0" w:line="264" w:lineRule="auto"/>
        <w:ind w:left="0"/>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ΣΤ</w:t>
      </w:r>
    </w:p>
    <w:p w:rsidR="003E484F" w:rsidRDefault="00C82F1B">
      <w:pPr>
        <w:pStyle w:val="a5"/>
        <w:spacing w:after="0" w:line="264" w:lineRule="auto"/>
        <w:jc w:val="both"/>
        <w:rPr>
          <w:b/>
          <w:bCs/>
          <w:sz w:val="24"/>
          <w:szCs w:val="24"/>
          <w:u w:val="single"/>
        </w:rPr>
      </w:pPr>
      <w:r>
        <w:rPr>
          <w:b/>
          <w:bCs/>
          <w:sz w:val="24"/>
          <w:szCs w:val="24"/>
          <w:u w:val="single"/>
        </w:rPr>
        <w:t>Ανάκτηση από την Ελληνική Δημοκρατία το</w:t>
      </w:r>
      <w:r>
        <w:rPr>
          <w:b/>
          <w:bCs/>
          <w:sz w:val="24"/>
          <w:szCs w:val="24"/>
          <w:u w:val="single"/>
        </w:rPr>
        <w:t xml:space="preserve">υ ελέγχου της Δημόσιας Περιουσίας </w:t>
      </w:r>
    </w:p>
    <w:p w:rsidR="003E484F" w:rsidRDefault="003E484F">
      <w:pPr>
        <w:pStyle w:val="a5"/>
        <w:spacing w:after="0" w:line="264" w:lineRule="auto"/>
        <w:jc w:val="center"/>
        <w:rPr>
          <w:sz w:val="24"/>
          <w:szCs w:val="24"/>
        </w:rPr>
      </w:pPr>
    </w:p>
    <w:p w:rsidR="003E484F" w:rsidRDefault="00C82F1B">
      <w:pPr>
        <w:pStyle w:val="a5"/>
        <w:spacing w:after="0" w:line="264" w:lineRule="auto"/>
        <w:jc w:val="center"/>
        <w:rPr>
          <w:b/>
          <w:bCs/>
          <w:color w:val="00000A"/>
          <w:sz w:val="24"/>
          <w:szCs w:val="24"/>
          <w:u w:color="00000A"/>
        </w:rPr>
      </w:pPr>
      <w:r>
        <w:rPr>
          <w:b/>
          <w:bCs/>
          <w:sz w:val="24"/>
          <w:szCs w:val="24"/>
        </w:rPr>
        <w:t>Άρθρο 33</w:t>
      </w:r>
    </w:p>
    <w:p w:rsidR="003E484F" w:rsidRDefault="00C82F1B">
      <w:pPr>
        <w:pStyle w:val="Body"/>
        <w:spacing w:after="0" w:line="264" w:lineRule="auto"/>
        <w:jc w:val="center"/>
        <w:rPr>
          <w:sz w:val="24"/>
          <w:szCs w:val="24"/>
        </w:rPr>
      </w:pPr>
      <w:r>
        <w:rPr>
          <w:b/>
          <w:bCs/>
          <w:color w:val="00000A"/>
          <w:sz w:val="24"/>
          <w:szCs w:val="24"/>
          <w:u w:color="00000A"/>
        </w:rPr>
        <w:t>Αλλαγή σύνθεσης και τρόπου διορισμού του εποπτικού συμβουλίου της Ελληνική Εταιρεία Συμμετοχών και Περιουσίας Α.Ε.</w:t>
      </w:r>
    </w:p>
    <w:p w:rsidR="003E484F" w:rsidRDefault="003E484F">
      <w:pPr>
        <w:pStyle w:val="a5"/>
        <w:spacing w:after="0" w:line="264" w:lineRule="auto"/>
        <w:jc w:val="both"/>
        <w:rPr>
          <w:sz w:val="24"/>
          <w:szCs w:val="24"/>
        </w:rPr>
      </w:pPr>
    </w:p>
    <w:p w:rsidR="003E484F" w:rsidRDefault="00C82F1B">
      <w:pPr>
        <w:pStyle w:val="ListParagraph1"/>
        <w:spacing w:after="0" w:line="264" w:lineRule="auto"/>
        <w:ind w:left="0"/>
        <w:jc w:val="both"/>
        <w:rPr>
          <w:sz w:val="24"/>
          <w:szCs w:val="24"/>
        </w:rPr>
      </w:pPr>
      <w:r>
        <w:rPr>
          <w:sz w:val="24"/>
          <w:szCs w:val="24"/>
        </w:rPr>
        <w:t>1. H παράγραφος 2 του άρθρου 19 ν.4389/2016 (Α΄ 94) αντικαθίσταται ως εξής:</w:t>
      </w:r>
    </w:p>
    <w:p w:rsidR="003E484F" w:rsidRDefault="00C82F1B">
      <w:pPr>
        <w:pStyle w:val="ListParagraph1"/>
        <w:spacing w:after="0" w:line="264" w:lineRule="auto"/>
        <w:ind w:left="0"/>
        <w:jc w:val="both"/>
        <w:rPr>
          <w:sz w:val="24"/>
          <w:szCs w:val="24"/>
        </w:rPr>
      </w:pPr>
      <w:r>
        <w:rPr>
          <w:sz w:val="24"/>
          <w:szCs w:val="24"/>
          <w:lang w:val="fr-FR"/>
        </w:rPr>
        <w:t>«</w:t>
      </w:r>
      <w:r>
        <w:rPr>
          <w:sz w:val="24"/>
          <w:szCs w:val="24"/>
        </w:rPr>
        <w:t>2.</w:t>
      </w:r>
      <w:r>
        <w:rPr>
          <w:sz w:val="24"/>
          <w:szCs w:val="24"/>
        </w:rPr>
        <w:t> Το Εποπτικό Συμβούλιο αποτελείται από πέντε (5) μέλη που διορίζονται από τη Γενική Συνέλευση του μοναδικού μετόχου μετά από απόφαση της Διάσκεψη των Προέδρων της Βουλής που εκδίδεται με ομοφωνία ή με πλειοψηφία των τεσσάρων πέμπτων (4/5) των μελών της».</w:t>
      </w:r>
    </w:p>
    <w:p w:rsidR="003E484F" w:rsidRDefault="00C82F1B">
      <w:pPr>
        <w:pStyle w:val="ListParagraph1"/>
        <w:spacing w:after="0" w:line="264" w:lineRule="auto"/>
        <w:ind w:left="0"/>
        <w:jc w:val="both"/>
        <w:rPr>
          <w:sz w:val="24"/>
          <w:szCs w:val="24"/>
        </w:rPr>
      </w:pPr>
      <w:r>
        <w:rPr>
          <w:sz w:val="24"/>
          <w:szCs w:val="24"/>
        </w:rPr>
        <w:t>2</w:t>
      </w:r>
      <w:r>
        <w:rPr>
          <w:sz w:val="24"/>
          <w:szCs w:val="24"/>
        </w:rPr>
        <w:t>. H παράγραφος 6 του άρθρου 19 ν.4389/2016 (Α΄ 94) αντικαθίσταται ως εξής:</w:t>
      </w:r>
    </w:p>
    <w:p w:rsidR="003E484F" w:rsidRDefault="00C82F1B">
      <w:pPr>
        <w:pStyle w:val="ListParagraph1"/>
        <w:spacing w:after="0" w:line="264" w:lineRule="auto"/>
        <w:ind w:left="0"/>
        <w:jc w:val="both"/>
        <w:rPr>
          <w:b/>
          <w:bCs/>
          <w:sz w:val="24"/>
          <w:szCs w:val="24"/>
        </w:rPr>
      </w:pPr>
      <w:r>
        <w:rPr>
          <w:sz w:val="24"/>
          <w:szCs w:val="24"/>
        </w:rPr>
        <w:t>Το Εποπτικό Συμβούλιο βρίσκεται σε απαρτία όταν τουλάχιστον τέσσερα (4) μέλη αυτού είναι παρόντα. Κάθε μέλος του Εποπτικού Συμβουλίου έχει μία (1) ψήφο. Οι αποφάσεις του Εποπτικού Σ</w:t>
      </w:r>
      <w:r>
        <w:rPr>
          <w:sz w:val="24"/>
          <w:szCs w:val="24"/>
        </w:rPr>
        <w:t xml:space="preserve">υμβουλίου θα λαμβάνονται κατόπιν θετικής ψήφου </w:t>
      </w:r>
      <w:r>
        <w:rPr>
          <w:sz w:val="24"/>
          <w:szCs w:val="24"/>
        </w:rPr>
        <w:lastRenderedPageBreak/>
        <w:t>τουλάχιστον τεσσάρων (4) μελών. Σε περίπτωση που η θέση ενός ή περισσοτέρων μελών του Εποπτικού Συμβουλίου κενωθεί λόγω θανάτου, παραίτησης, ή απώλειας της ιδιότητας του μέλους με οποιονδήποτε άλλο τρόπο, τα υ</w:t>
      </w:r>
      <w:r>
        <w:rPr>
          <w:sz w:val="24"/>
          <w:szCs w:val="24"/>
        </w:rPr>
        <w:t xml:space="preserve">πόλοιπα μέλη συνεχίζουν προσωρινά να ασκούν τις αρμοδιότητες του Εποπτικού Συμβουλίου, υπό τον όρο ότι τουλάχιστον δύο (2) μέλη συμμετέχουν στη συνεδρίαση του Εποπτικού Συμβουλίου. Η κενή θέση κάθε μέλους του Εποπτικού Συμβουλίου πρέπει να πληρούται εντός </w:t>
      </w:r>
      <w:r>
        <w:rPr>
          <w:sz w:val="24"/>
          <w:szCs w:val="24"/>
        </w:rPr>
        <w:t>ενενήντα (90) ημερών με το διορισμό νέου μέλους σύμφωνα με τη διαδικασία που περιγράφεται στο παρόν άρθρο και μέχρι τη λήξη της θητείας του μέλους που αντικαθίσταται.</w:t>
      </w:r>
    </w:p>
    <w:p w:rsidR="003E484F" w:rsidRDefault="003E484F">
      <w:pPr>
        <w:pStyle w:val="a5"/>
        <w:spacing w:after="0" w:line="264" w:lineRule="auto"/>
        <w:rPr>
          <w:b/>
          <w:bCs/>
          <w:sz w:val="24"/>
          <w:szCs w:val="24"/>
        </w:rPr>
      </w:pPr>
    </w:p>
    <w:p w:rsidR="003E484F" w:rsidRDefault="003E484F">
      <w:pPr>
        <w:pStyle w:val="a5"/>
        <w:spacing w:after="0" w:line="264" w:lineRule="auto"/>
        <w:rPr>
          <w:b/>
          <w:bCs/>
          <w:sz w:val="24"/>
          <w:szCs w:val="24"/>
        </w:rPr>
      </w:pPr>
    </w:p>
    <w:p w:rsidR="003E484F" w:rsidRDefault="003E484F">
      <w:pPr>
        <w:pStyle w:val="a5"/>
        <w:spacing w:after="0" w:line="264" w:lineRule="auto"/>
        <w:rPr>
          <w:b/>
          <w:bCs/>
          <w:sz w:val="24"/>
          <w:szCs w:val="24"/>
        </w:rPr>
      </w:pPr>
    </w:p>
    <w:p w:rsidR="003E484F" w:rsidRDefault="003E484F">
      <w:pPr>
        <w:pStyle w:val="a5"/>
        <w:spacing w:after="0" w:line="264" w:lineRule="auto"/>
        <w:rPr>
          <w:b/>
          <w:bCs/>
          <w:sz w:val="24"/>
          <w:szCs w:val="24"/>
        </w:rPr>
      </w:pPr>
    </w:p>
    <w:p w:rsidR="003E484F" w:rsidRDefault="003E484F">
      <w:pPr>
        <w:pStyle w:val="a5"/>
        <w:spacing w:after="0" w:line="264" w:lineRule="auto"/>
        <w:rPr>
          <w:b/>
          <w:bCs/>
          <w:sz w:val="24"/>
          <w:szCs w:val="24"/>
        </w:rPr>
      </w:pPr>
    </w:p>
    <w:p w:rsidR="003E484F" w:rsidRDefault="00C82F1B">
      <w:pPr>
        <w:pStyle w:val="a5"/>
        <w:spacing w:after="0" w:line="264" w:lineRule="auto"/>
        <w:jc w:val="center"/>
        <w:rPr>
          <w:b/>
          <w:bCs/>
          <w:sz w:val="24"/>
          <w:szCs w:val="24"/>
        </w:rPr>
      </w:pPr>
      <w:r>
        <w:rPr>
          <w:b/>
          <w:bCs/>
          <w:sz w:val="24"/>
          <w:szCs w:val="24"/>
        </w:rPr>
        <w:t xml:space="preserve">Άρθρο </w:t>
      </w:r>
      <w:r>
        <w:rPr>
          <w:b/>
          <w:bCs/>
          <w:sz w:val="24"/>
          <w:szCs w:val="24"/>
          <w:lang w:val="ru-RU"/>
        </w:rPr>
        <w:t>34</w:t>
      </w:r>
    </w:p>
    <w:p w:rsidR="003E484F" w:rsidRDefault="00C82F1B">
      <w:pPr>
        <w:pStyle w:val="Body"/>
        <w:spacing w:after="0" w:line="264" w:lineRule="auto"/>
        <w:jc w:val="center"/>
        <w:rPr>
          <w:sz w:val="24"/>
          <w:szCs w:val="24"/>
        </w:rPr>
      </w:pPr>
      <w:r>
        <w:rPr>
          <w:b/>
          <w:bCs/>
          <w:sz w:val="24"/>
          <w:szCs w:val="24"/>
        </w:rPr>
        <w:t>Κατάργηση της απόφασης παραχώρησης ακινήτων στην Ελληνικής Εταιρείας Συμμετ</w:t>
      </w:r>
      <w:r>
        <w:rPr>
          <w:b/>
          <w:bCs/>
          <w:sz w:val="24"/>
          <w:szCs w:val="24"/>
        </w:rPr>
        <w:t>οχών και Περιουσίας</w:t>
      </w:r>
    </w:p>
    <w:p w:rsidR="003E484F" w:rsidRDefault="00C82F1B">
      <w:pPr>
        <w:pStyle w:val="a5"/>
        <w:spacing w:after="0" w:line="264" w:lineRule="auto"/>
        <w:jc w:val="both"/>
        <w:rPr>
          <w:sz w:val="24"/>
          <w:szCs w:val="24"/>
        </w:rPr>
      </w:pPr>
      <w:r>
        <w:rPr>
          <w:sz w:val="24"/>
          <w:szCs w:val="24"/>
        </w:rPr>
        <w:t>Καταργείται από τη δημοσίευση τους σε Φύλλα Εφημερίδας της Κυβέρνησης η αριθμ.86/19.06.2018 (Β’ 2317) απόφαση του Κυβερνητικού Συμβουλίου Οικονομικής Πολιτικής και η υπ’ αριθμ. ΥΠΟΙΚ 0004586 ΕΞ 2018/19.6.2018 (2320 Β΄) απόφαση του Υπουρ</w:t>
      </w:r>
      <w:r>
        <w:rPr>
          <w:sz w:val="24"/>
          <w:szCs w:val="24"/>
        </w:rPr>
        <w:t>γού Οικονομικών, με τις οποίες μεταβιβάστηκαν στην «Εταιρεία Ακινήτων του Δημοσίου  Α.Ε.</w:t>
      </w:r>
      <w:r>
        <w:rPr>
          <w:sz w:val="24"/>
          <w:szCs w:val="24"/>
          <w:lang w:val="it-IT"/>
        </w:rPr>
        <w:t xml:space="preserve">» </w:t>
      </w:r>
      <w:r>
        <w:rPr>
          <w:sz w:val="24"/>
          <w:szCs w:val="24"/>
        </w:rPr>
        <w:t>(ΕΤΑΔ Α.Ε.), θυγατρική της «Ελληνικής Εταιρείας Συμμετοχών και Περιουσίας» Α.Ε. (ΕΕΣΥΠ Α.Ε.), 10.119 ακίνητα κυριότητας Ελληνικού Δημοσίου συνολικού εμβαδού  γης 511.</w:t>
      </w:r>
      <w:r>
        <w:rPr>
          <w:sz w:val="24"/>
          <w:szCs w:val="24"/>
        </w:rPr>
        <w:t>357,451 τ.μ. και συνολικής δομημένης επιφάνειας 22.601 τ.μ., όπως αυτά εξειδικεύονται με Κωδικό Αριθμό Εθνικού Κτηματολογίου (ΚΑΕΚ) στο σχετικό παράρτημα της ως άνω απόφασης του Κυβερνητικού Συμβουλίου Οικονομικής Πολιτικής.</w:t>
      </w:r>
    </w:p>
    <w:p w:rsidR="003E484F" w:rsidRDefault="003E484F">
      <w:pPr>
        <w:pStyle w:val="a5"/>
        <w:spacing w:after="0" w:line="264" w:lineRule="auto"/>
        <w:jc w:val="center"/>
        <w:rPr>
          <w:b/>
          <w:bCs/>
          <w:sz w:val="24"/>
          <w:szCs w:val="24"/>
        </w:rPr>
      </w:pPr>
    </w:p>
    <w:p w:rsidR="003E484F" w:rsidRDefault="003E484F">
      <w:pPr>
        <w:pStyle w:val="a5"/>
        <w:spacing w:after="0" w:line="264" w:lineRule="auto"/>
        <w:jc w:val="center"/>
        <w:rPr>
          <w:b/>
          <w:bCs/>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Ζ</w:t>
      </w:r>
    </w:p>
    <w:p w:rsidR="003E484F" w:rsidRDefault="00C82F1B">
      <w:pPr>
        <w:pStyle w:val="a5"/>
        <w:spacing w:after="0" w:line="264" w:lineRule="auto"/>
        <w:jc w:val="both"/>
        <w:rPr>
          <w:b/>
          <w:bCs/>
          <w:sz w:val="24"/>
          <w:szCs w:val="24"/>
        </w:rPr>
      </w:pPr>
      <w:r>
        <w:rPr>
          <w:b/>
          <w:bCs/>
          <w:sz w:val="24"/>
          <w:szCs w:val="24"/>
          <w:u w:val="single"/>
        </w:rPr>
        <w:t>Νησιωτική Πολιτική</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35</w:t>
      </w:r>
    </w:p>
    <w:p w:rsidR="003E484F" w:rsidRDefault="00C82F1B">
      <w:pPr>
        <w:pStyle w:val="ListParagraph1"/>
        <w:spacing w:after="0" w:line="264" w:lineRule="auto"/>
        <w:ind w:left="0"/>
        <w:jc w:val="center"/>
        <w:rPr>
          <w:b/>
          <w:bCs/>
          <w:sz w:val="24"/>
          <w:szCs w:val="24"/>
        </w:rPr>
      </w:pPr>
      <w:r>
        <w:rPr>
          <w:b/>
          <w:bCs/>
          <w:sz w:val="24"/>
          <w:szCs w:val="24"/>
        </w:rPr>
        <w:t xml:space="preserve">Επαναφορά του μειωμένου συντελεστή ΦΠΑ στα Νησιά και συγκρότηση διακομματικής επιτροπής για τη μελέτη μόνιμων μέτρων στήριξης </w:t>
      </w:r>
    </w:p>
    <w:p w:rsidR="003E484F" w:rsidRDefault="00C82F1B">
      <w:pPr>
        <w:pStyle w:val="ListParagraph1"/>
        <w:spacing w:after="0" w:line="264" w:lineRule="auto"/>
        <w:ind w:left="0"/>
        <w:jc w:val="center"/>
        <w:rPr>
          <w:b/>
          <w:bCs/>
          <w:sz w:val="24"/>
          <w:szCs w:val="24"/>
        </w:rPr>
      </w:pPr>
      <w:r>
        <w:rPr>
          <w:b/>
          <w:bCs/>
          <w:sz w:val="24"/>
          <w:szCs w:val="24"/>
        </w:rPr>
        <w:t>όλων των νησιών της χώρας.</w:t>
      </w:r>
    </w:p>
    <w:p w:rsidR="003E484F" w:rsidRDefault="003E484F">
      <w:pPr>
        <w:pStyle w:val="ListParagraph1"/>
        <w:spacing w:after="0" w:line="264" w:lineRule="auto"/>
        <w:ind w:left="0"/>
        <w:jc w:val="center"/>
        <w:rPr>
          <w:b/>
          <w:bCs/>
          <w:sz w:val="24"/>
          <w:szCs w:val="24"/>
        </w:rPr>
      </w:pPr>
    </w:p>
    <w:p w:rsidR="003E484F" w:rsidRDefault="00C82F1B">
      <w:pPr>
        <w:pStyle w:val="ListParagraph1"/>
        <w:spacing w:after="0" w:line="264" w:lineRule="auto"/>
        <w:ind w:left="0"/>
        <w:jc w:val="both"/>
        <w:rPr>
          <w:sz w:val="24"/>
          <w:szCs w:val="24"/>
        </w:rPr>
      </w:pPr>
      <w:r>
        <w:rPr>
          <w:sz w:val="24"/>
          <w:szCs w:val="24"/>
        </w:rPr>
        <w:t xml:space="preserve">1.Από τη </w:t>
      </w:r>
      <w:r>
        <w:rPr>
          <w:color w:val="00000A"/>
          <w:sz w:val="24"/>
          <w:szCs w:val="24"/>
          <w:u w:color="00000A"/>
        </w:rPr>
        <w:t>1.1.2019</w:t>
      </w:r>
      <w:r>
        <w:rPr>
          <w:sz w:val="24"/>
          <w:szCs w:val="24"/>
        </w:rPr>
        <w:t xml:space="preserve"> παύει η ισχύς των διατάξεων της παραγράφου 6Α του άρθρου 21 του ν</w:t>
      </w:r>
      <w:r>
        <w:rPr>
          <w:sz w:val="24"/>
          <w:szCs w:val="24"/>
        </w:rPr>
        <w:t>.2859/2001, όπως αυτή προστέθηκε με τις διατάξεις του άρθρου 52 ν.4389/2016 (Α΄ 94) και οι διατάξεις της παρ.1δ του άρθρου 1 τουν.4334/2015 (Α΄ 80), όπως αυτή αντικαταστάθηκε με την παρ.3 της υποπαρ.Δ.2. του άρθρου 2 ν.4336/2015 (Α΄ 94).</w:t>
      </w:r>
    </w:p>
    <w:p w:rsidR="003E484F" w:rsidRDefault="00C82F1B">
      <w:pPr>
        <w:pStyle w:val="ListParagraph1"/>
        <w:spacing w:after="0" w:line="264" w:lineRule="auto"/>
        <w:ind w:left="0"/>
        <w:jc w:val="both"/>
        <w:rPr>
          <w:sz w:val="24"/>
          <w:szCs w:val="24"/>
        </w:rPr>
      </w:pPr>
      <w:r>
        <w:rPr>
          <w:sz w:val="24"/>
          <w:szCs w:val="24"/>
        </w:rPr>
        <w:lastRenderedPageBreak/>
        <w:t>2. Με κοινή Απόφασ</w:t>
      </w:r>
      <w:r>
        <w:rPr>
          <w:sz w:val="24"/>
          <w:szCs w:val="24"/>
        </w:rPr>
        <w:t>η των Υπουργών Οικονομικών και Εμπορικής Ναυτιλίας και Νησιωτικής Πολιτικής, που δημοσιεύεται στην Εφημερίδα της Κυβερνήσεως συγκροτείται, εντός  αποκλειστικής προθεσμίας ενός (1) μηνός από την έναρξη ισχύος του παρόντος, μη αμειβόμενη επιτροπή εργασίας με</w:t>
      </w:r>
      <w:r>
        <w:rPr>
          <w:sz w:val="24"/>
          <w:szCs w:val="24"/>
        </w:rPr>
        <w:t xml:space="preserve"> σκοπό  την μελέτη μόνιμων μέτρων στήριξης των  νησιών σε εφαρμογή της επιταγής του Συντάγματος  (άρθρο 101).</w:t>
      </w:r>
    </w:p>
    <w:p w:rsidR="003E484F" w:rsidRDefault="00C82F1B">
      <w:pPr>
        <w:pStyle w:val="ListParagraph1"/>
        <w:spacing w:after="0" w:line="264" w:lineRule="auto"/>
        <w:ind w:left="0"/>
        <w:jc w:val="both"/>
        <w:rPr>
          <w:sz w:val="24"/>
          <w:szCs w:val="24"/>
        </w:rPr>
      </w:pPr>
      <w:r>
        <w:rPr>
          <w:sz w:val="24"/>
          <w:szCs w:val="24"/>
        </w:rPr>
        <w:t>Στην επιτροπή συμμετέχουν τρείς (3) εκπρόσωποι του Υπουργείου Οικονομικών, δύο (2) του Υπουργείου Εμπορικής Ναυτιλίας και Νησιωτικής Πολιτικής και</w:t>
      </w:r>
      <w:r>
        <w:rPr>
          <w:sz w:val="24"/>
          <w:szCs w:val="24"/>
        </w:rPr>
        <w:t xml:space="preserve"> από ένας (1) εκπρόσωπος:</w:t>
      </w:r>
    </w:p>
    <w:p w:rsidR="003E484F" w:rsidRDefault="00C82F1B">
      <w:pPr>
        <w:pStyle w:val="ListParagraph1"/>
        <w:spacing w:after="0" w:line="264" w:lineRule="auto"/>
        <w:ind w:left="0"/>
        <w:jc w:val="both"/>
        <w:rPr>
          <w:sz w:val="24"/>
          <w:szCs w:val="24"/>
        </w:rPr>
      </w:pPr>
      <w:r>
        <w:rPr>
          <w:sz w:val="24"/>
          <w:szCs w:val="24"/>
        </w:rPr>
        <w:t xml:space="preserve">α) των Κομμάτων που εκπροσωπούνται στο Εθνικό Κοινοβούλιο, </w:t>
      </w:r>
    </w:p>
    <w:p w:rsidR="003E484F" w:rsidRDefault="00C82F1B">
      <w:pPr>
        <w:pStyle w:val="ListParagraph1"/>
        <w:spacing w:after="0" w:line="264" w:lineRule="auto"/>
        <w:ind w:left="0"/>
        <w:jc w:val="both"/>
        <w:rPr>
          <w:sz w:val="24"/>
          <w:szCs w:val="24"/>
        </w:rPr>
      </w:pPr>
      <w:r>
        <w:rPr>
          <w:sz w:val="24"/>
          <w:szCs w:val="24"/>
        </w:rPr>
        <w:t>β) της κάθε μιας από τις  Περιφέρειες των νησιωτικών περιοχών,</w:t>
      </w:r>
    </w:p>
    <w:p w:rsidR="003E484F" w:rsidRDefault="00C82F1B">
      <w:pPr>
        <w:pStyle w:val="ListParagraph1"/>
        <w:spacing w:after="0" w:line="264" w:lineRule="auto"/>
        <w:ind w:left="0"/>
        <w:jc w:val="both"/>
        <w:rPr>
          <w:sz w:val="24"/>
          <w:szCs w:val="24"/>
        </w:rPr>
      </w:pPr>
      <w:r>
        <w:rPr>
          <w:sz w:val="24"/>
          <w:szCs w:val="24"/>
        </w:rPr>
        <w:t xml:space="preserve">γ) των Περιφερειακών Ενώσεων Δήμων (ΠΕΔ) και των Επιμελητήριων των νησιών. </w:t>
      </w:r>
    </w:p>
    <w:p w:rsidR="003E484F" w:rsidRDefault="00C82F1B">
      <w:pPr>
        <w:pStyle w:val="ListParagraph1"/>
        <w:spacing w:after="0" w:line="264" w:lineRule="auto"/>
        <w:ind w:left="0"/>
        <w:jc w:val="both"/>
        <w:rPr>
          <w:sz w:val="24"/>
          <w:szCs w:val="24"/>
        </w:rPr>
      </w:pPr>
      <w:r>
        <w:rPr>
          <w:sz w:val="24"/>
          <w:szCs w:val="24"/>
        </w:rPr>
        <w:t>Στην επιτροπή προεδρεύει ο Γενι</w:t>
      </w:r>
      <w:r>
        <w:rPr>
          <w:sz w:val="24"/>
          <w:szCs w:val="24"/>
        </w:rPr>
        <w:t>κός Γραμματέας Οικονομικής Πολιτικής του Υπουργείου Οικονομικών και υποβάλει το πόρισμα της προς την Κυβέρνηση και τη Βουλή εντός αποκλειστικής  προθεσμίας τριών (3) μηνών, από την συγκρότησή της.</w:t>
      </w:r>
    </w:p>
    <w:p w:rsidR="003E484F" w:rsidRDefault="00C82F1B">
      <w:pPr>
        <w:pStyle w:val="ListParagraph1"/>
        <w:spacing w:after="0" w:line="264" w:lineRule="auto"/>
        <w:ind w:left="0"/>
        <w:jc w:val="both"/>
        <w:rPr>
          <w:sz w:val="24"/>
          <w:szCs w:val="24"/>
        </w:rPr>
      </w:pPr>
      <w:r>
        <w:rPr>
          <w:sz w:val="24"/>
          <w:szCs w:val="24"/>
        </w:rPr>
        <w:t>Η επιτροπή προκειμένου να διευκολυνθεί το έργο της, μπορεί,</w:t>
      </w:r>
      <w:r>
        <w:rPr>
          <w:sz w:val="24"/>
          <w:szCs w:val="24"/>
        </w:rPr>
        <w:t xml:space="preserve"> να καλεί στις συνεδριάσεις της ειδικούς επιστήμονες, εκπροσώπους φορέων ή υπηρεσιών.</w:t>
      </w:r>
    </w:p>
    <w:p w:rsidR="003E484F" w:rsidRDefault="00C82F1B">
      <w:pPr>
        <w:pStyle w:val="ListParagraph1"/>
        <w:spacing w:after="0" w:line="264" w:lineRule="auto"/>
        <w:ind w:left="0"/>
        <w:jc w:val="both"/>
        <w:rPr>
          <w:sz w:val="24"/>
          <w:szCs w:val="24"/>
        </w:rPr>
      </w:pPr>
      <w:r>
        <w:rPr>
          <w:sz w:val="24"/>
          <w:szCs w:val="24"/>
        </w:rPr>
        <w:t>Με την ΚΥΑ συγκρότησης της επιτροπής εργασίας καθορίζονται και όλες οι λεπτομέρειες για την εφαρμογή της παραγράφου αυτής.</w:t>
      </w:r>
    </w:p>
    <w:p w:rsidR="003E484F" w:rsidRDefault="003E484F">
      <w:pPr>
        <w:pStyle w:val="ListParagraph1"/>
        <w:spacing w:after="0" w:line="264" w:lineRule="auto"/>
        <w:ind w:left="0"/>
        <w:jc w:val="both"/>
        <w:rPr>
          <w:sz w:val="24"/>
          <w:szCs w:val="24"/>
        </w:rPr>
      </w:pPr>
    </w:p>
    <w:p w:rsidR="003E484F" w:rsidRDefault="003E484F">
      <w:pPr>
        <w:pStyle w:val="ListParagraph1"/>
        <w:spacing w:after="0" w:line="264" w:lineRule="auto"/>
        <w:ind w:left="0"/>
        <w:jc w:val="both"/>
        <w:rPr>
          <w:sz w:val="24"/>
          <w:szCs w:val="24"/>
        </w:rPr>
      </w:pPr>
    </w:p>
    <w:p w:rsidR="003E484F" w:rsidRDefault="00C82F1B">
      <w:pPr>
        <w:pStyle w:val="a5"/>
        <w:spacing w:after="0" w:line="264" w:lineRule="auto"/>
        <w:jc w:val="center"/>
        <w:rPr>
          <w:b/>
          <w:bCs/>
          <w:sz w:val="24"/>
          <w:szCs w:val="24"/>
        </w:rPr>
      </w:pPr>
      <w:r>
        <w:rPr>
          <w:b/>
          <w:bCs/>
          <w:sz w:val="24"/>
          <w:szCs w:val="24"/>
        </w:rPr>
        <w:t>Άρθρο 36</w:t>
      </w:r>
    </w:p>
    <w:p w:rsidR="003E484F" w:rsidRDefault="00C82F1B">
      <w:pPr>
        <w:pStyle w:val="a5"/>
        <w:spacing w:after="0" w:line="264" w:lineRule="auto"/>
        <w:rPr>
          <w:b/>
          <w:bCs/>
          <w:sz w:val="24"/>
          <w:szCs w:val="24"/>
        </w:rPr>
      </w:pPr>
      <w:r>
        <w:rPr>
          <w:b/>
          <w:bCs/>
          <w:sz w:val="24"/>
          <w:szCs w:val="24"/>
        </w:rPr>
        <w:t xml:space="preserve">Επέκταση του Μεταφορικού Ισοδύναμου </w:t>
      </w:r>
      <w:r>
        <w:rPr>
          <w:b/>
          <w:bCs/>
          <w:sz w:val="24"/>
          <w:szCs w:val="24"/>
        </w:rPr>
        <w:t>σε όλα τα νησιά, χωρίς εξαιρέσεις.</w:t>
      </w:r>
    </w:p>
    <w:p w:rsidR="003E484F" w:rsidRDefault="00C82F1B">
      <w:pPr>
        <w:pStyle w:val="ListParagraph1"/>
        <w:spacing w:after="0" w:line="264" w:lineRule="auto"/>
        <w:ind w:left="0"/>
        <w:jc w:val="both"/>
        <w:rPr>
          <w:sz w:val="24"/>
          <w:szCs w:val="24"/>
        </w:rPr>
      </w:pPr>
      <w:r>
        <w:rPr>
          <w:sz w:val="24"/>
          <w:szCs w:val="24"/>
        </w:rPr>
        <w:t xml:space="preserve">Το μέτρο του Μεταφορικού Ισοδύναμου (Μ.Ι) όπως θεσμοθετήθηκε με τις διατάξεις του ν.4551/2018 (Α΄ 116) τίθεται από την </w:t>
      </w:r>
      <w:r>
        <w:rPr>
          <w:color w:val="00000A"/>
          <w:sz w:val="24"/>
          <w:szCs w:val="24"/>
          <w:u w:color="00000A"/>
        </w:rPr>
        <w:t>1.1.2019</w:t>
      </w:r>
      <w:r>
        <w:rPr>
          <w:sz w:val="24"/>
          <w:szCs w:val="24"/>
        </w:rPr>
        <w:t xml:space="preserve"> σε πλήρη εφαρμογή για όλα τα νησιά της επικράτειας χωρίς εξαιρέσεις. Το τελευταίο εδάφιο του </w:t>
      </w:r>
      <w:r>
        <w:rPr>
          <w:sz w:val="24"/>
          <w:szCs w:val="24"/>
        </w:rPr>
        <w:t>άρθρου 10 του ν.4551/2018 καταργείται.</w:t>
      </w:r>
    </w:p>
    <w:p w:rsidR="003E484F" w:rsidRDefault="003E484F">
      <w:pPr>
        <w:pStyle w:val="ListParagraph1"/>
        <w:spacing w:after="0" w:line="264" w:lineRule="auto"/>
        <w:ind w:left="0"/>
        <w:jc w:val="both"/>
        <w:rPr>
          <w:sz w:val="24"/>
          <w:szCs w:val="24"/>
        </w:rPr>
      </w:pPr>
    </w:p>
    <w:p w:rsidR="003E484F" w:rsidRDefault="003E484F">
      <w:pPr>
        <w:pStyle w:val="ListParagraph1"/>
        <w:spacing w:after="0" w:line="264" w:lineRule="auto"/>
        <w:ind w:left="0"/>
        <w:jc w:val="both"/>
        <w:rPr>
          <w:sz w:val="24"/>
          <w:szCs w:val="24"/>
        </w:rPr>
      </w:pPr>
    </w:p>
    <w:p w:rsidR="003E484F" w:rsidRDefault="00C82F1B">
      <w:pPr>
        <w:pStyle w:val="a5"/>
        <w:spacing w:after="0" w:line="264" w:lineRule="auto"/>
        <w:jc w:val="both"/>
        <w:rPr>
          <w:b/>
          <w:bCs/>
          <w:sz w:val="24"/>
          <w:szCs w:val="24"/>
          <w:u w:val="single"/>
        </w:rPr>
      </w:pPr>
      <w:r>
        <w:rPr>
          <w:b/>
          <w:bCs/>
          <w:sz w:val="24"/>
          <w:szCs w:val="24"/>
          <w:u w:val="single"/>
        </w:rPr>
        <w:t>Κεφάλαιο Η</w:t>
      </w:r>
    </w:p>
    <w:p w:rsidR="003E484F" w:rsidRDefault="00C82F1B">
      <w:pPr>
        <w:pStyle w:val="a5"/>
        <w:spacing w:after="0" w:line="264" w:lineRule="auto"/>
        <w:jc w:val="both"/>
        <w:rPr>
          <w:b/>
          <w:bCs/>
          <w:sz w:val="24"/>
          <w:szCs w:val="24"/>
        </w:rPr>
      </w:pPr>
      <w:r>
        <w:rPr>
          <w:b/>
          <w:bCs/>
          <w:sz w:val="24"/>
          <w:szCs w:val="24"/>
          <w:u w:val="single"/>
        </w:rPr>
        <w:t xml:space="preserve">Προστασία α΄ Κατοικίας και ρύθμιση οφειλών </w:t>
      </w:r>
    </w:p>
    <w:p w:rsidR="003E484F" w:rsidRDefault="003E484F">
      <w:pPr>
        <w:pStyle w:val="a5"/>
        <w:spacing w:after="0" w:line="264" w:lineRule="auto"/>
        <w:jc w:val="center"/>
        <w:rPr>
          <w:b/>
          <w:bCs/>
          <w:sz w:val="24"/>
          <w:szCs w:val="24"/>
        </w:rPr>
      </w:pPr>
    </w:p>
    <w:p w:rsidR="003E484F" w:rsidRDefault="00C82F1B">
      <w:pPr>
        <w:pStyle w:val="a5"/>
        <w:spacing w:after="0" w:line="264" w:lineRule="auto"/>
        <w:jc w:val="center"/>
        <w:rPr>
          <w:b/>
          <w:bCs/>
          <w:sz w:val="24"/>
          <w:szCs w:val="24"/>
        </w:rPr>
      </w:pPr>
      <w:r>
        <w:rPr>
          <w:b/>
          <w:bCs/>
          <w:sz w:val="24"/>
          <w:szCs w:val="24"/>
        </w:rPr>
        <w:t>Άρθρο 37</w:t>
      </w:r>
    </w:p>
    <w:p w:rsidR="003E484F" w:rsidRDefault="00C82F1B">
      <w:pPr>
        <w:pStyle w:val="a5"/>
        <w:spacing w:after="0" w:line="264" w:lineRule="auto"/>
        <w:jc w:val="center"/>
        <w:rPr>
          <w:sz w:val="24"/>
          <w:szCs w:val="24"/>
        </w:rPr>
      </w:pPr>
      <w:r>
        <w:rPr>
          <w:b/>
          <w:bCs/>
          <w:sz w:val="24"/>
          <w:szCs w:val="24"/>
        </w:rPr>
        <w:t>Παράταση προστασίας α΄ κατοικίας από τους μαζικούς πλειστηριασμούς</w:t>
      </w:r>
    </w:p>
    <w:p w:rsidR="003E484F" w:rsidRDefault="00C82F1B">
      <w:pPr>
        <w:pStyle w:val="a5"/>
        <w:spacing w:after="0" w:line="264" w:lineRule="auto"/>
        <w:jc w:val="both"/>
        <w:rPr>
          <w:sz w:val="24"/>
          <w:szCs w:val="24"/>
        </w:rPr>
      </w:pPr>
      <w:r>
        <w:rPr>
          <w:sz w:val="24"/>
          <w:szCs w:val="24"/>
        </w:rPr>
        <w:t xml:space="preserve">1.Η ισχύς όλων των διατάξεων του ν.3869/2010 (Α΄ 130), </w:t>
      </w:r>
      <w:r>
        <w:rPr>
          <w:sz w:val="24"/>
          <w:szCs w:val="24"/>
        </w:rPr>
        <w:t>όπως ισχύουν σήμερα για τα υπερχρεωμένα νοικοκυριά παρατείνεται έως 31.12.2019.</w:t>
      </w:r>
    </w:p>
    <w:p w:rsidR="003E484F" w:rsidRDefault="00C82F1B">
      <w:pPr>
        <w:pStyle w:val="a5"/>
        <w:spacing w:after="0" w:line="264" w:lineRule="auto"/>
        <w:jc w:val="both"/>
        <w:rPr>
          <w:sz w:val="24"/>
          <w:szCs w:val="24"/>
        </w:rPr>
      </w:pPr>
      <w:r>
        <w:rPr>
          <w:sz w:val="24"/>
          <w:szCs w:val="24"/>
        </w:rPr>
        <w:t>2.α. Από τη δημοσίευση του παρόντος νόμου και μέχρι 31.12.2020 απαγορεύονται οι πλειστηριασμοί ακινήτων οφειλετών, που χρησιμεύουν ως κύρια κατοικία τους δηλωθείσα ως τέτοια στ</w:t>
      </w:r>
      <w:r>
        <w:rPr>
          <w:sz w:val="24"/>
          <w:szCs w:val="24"/>
        </w:rPr>
        <w:t xml:space="preserve">ην τελευταία δήλωση φόρου εισοδήματός τους, εφόσον η αντικειμενική αξία του ακινήτου δεν υπερβαίνει τις διακόσιες χιλιάδες (200.000) ευρώ και εφόσον πληρούνται οι προϋποθέσεις της υποπαραγράφου 1β. </w:t>
      </w:r>
    </w:p>
    <w:p w:rsidR="003E484F" w:rsidRDefault="00C82F1B">
      <w:pPr>
        <w:pStyle w:val="a5"/>
        <w:spacing w:after="0" w:line="264" w:lineRule="auto"/>
        <w:jc w:val="both"/>
        <w:rPr>
          <w:sz w:val="24"/>
          <w:szCs w:val="24"/>
        </w:rPr>
      </w:pPr>
      <w:r>
        <w:rPr>
          <w:sz w:val="24"/>
          <w:szCs w:val="24"/>
        </w:rPr>
        <w:t>Το παρόν άρθρο δεν καταλαμβάνει τις οφειλές που προέκυψαν</w:t>
      </w:r>
      <w:r>
        <w:rPr>
          <w:sz w:val="24"/>
          <w:szCs w:val="24"/>
        </w:rPr>
        <w:t xml:space="preserve"> από αδικοπραξία που διαπράχθηκε µε δόλο, από διοικητικά πρόστιμα και χρηματικές ποινές.</w:t>
      </w:r>
    </w:p>
    <w:p w:rsidR="003E484F" w:rsidRDefault="00C82F1B">
      <w:pPr>
        <w:pStyle w:val="a5"/>
        <w:spacing w:after="0" w:line="264" w:lineRule="auto"/>
        <w:jc w:val="both"/>
        <w:rPr>
          <w:sz w:val="24"/>
          <w:szCs w:val="24"/>
        </w:rPr>
      </w:pPr>
      <w:r>
        <w:rPr>
          <w:sz w:val="24"/>
          <w:szCs w:val="24"/>
        </w:rPr>
        <w:lastRenderedPageBreak/>
        <w:t>β. Στο πεδίο εφαρμογής της παρούσας εμπίπτουν οι οφειλέτες που πληρούν τις ακόλουθες σωρευτικές προϋποθέσεις: βα) το ετήσιο δηλωθέν οικογενειακό τους εισόδημά, όπως δι</w:t>
      </w:r>
      <w:r>
        <w:rPr>
          <w:sz w:val="24"/>
          <w:szCs w:val="24"/>
        </w:rPr>
        <w:t>αμορφώνεται κατόπιν της αφαίρεσης των κρατήσεων υπέρ των ασφαλιστικών ταμείων, του φόρου εισοδήματος και της εισφοράς αλληλεγγύης, είναι μικρότερο ή ίσο των δεκαπέντε χιλιάδων (15.000) ευρώ για άγαμο και είκοσι πέντε χιλιάδων (25.000) ευρώ για έγγαμο προσα</w:t>
      </w:r>
      <w:r>
        <w:rPr>
          <w:sz w:val="24"/>
          <w:szCs w:val="24"/>
        </w:rPr>
        <w:t>υξημένο κατά πέντε χιλιάδες (5.000) ευρώ για κάθε ένα από τα δύο πρώτα τέκνα της οικογένειας, ββ) η συνολική αξία της οικογενειακής κινητής και ακίνητης περιουσίας τους είναι μικρότερη ή ίση των διακοσίων εβδομήντα χιλιάδων (270.000) ευρώ και εξ αυτής το σ</w:t>
      </w:r>
      <w:r>
        <w:rPr>
          <w:sz w:val="24"/>
          <w:szCs w:val="24"/>
        </w:rPr>
        <w:t xml:space="preserve">ύνολο των καταθέσεων και κινητών αξιών στην Ελλάδα και στο εξωτερικό την 20ή Νοεμβρίου 2017, δεν υπερβαίνει τις δεκαπέντε χιλιάδες (15.000) ευρώ, εξαιρουμένων περιοδικών παροχών από συνταξιοδοτικά και ασφαλιστικά προγράµµατα. </w:t>
      </w:r>
    </w:p>
    <w:p w:rsidR="003E484F" w:rsidRDefault="00C82F1B">
      <w:pPr>
        <w:pStyle w:val="a5"/>
        <w:spacing w:after="0" w:line="264" w:lineRule="auto"/>
        <w:jc w:val="both"/>
        <w:rPr>
          <w:sz w:val="24"/>
          <w:szCs w:val="24"/>
        </w:rPr>
      </w:pPr>
      <w:r>
        <w:rPr>
          <w:sz w:val="24"/>
          <w:szCs w:val="24"/>
        </w:rPr>
        <w:t xml:space="preserve">Ειδικά για: </w:t>
      </w:r>
    </w:p>
    <w:p w:rsidR="003E484F" w:rsidRDefault="00C82F1B">
      <w:pPr>
        <w:pStyle w:val="a5"/>
        <w:spacing w:after="0" w:line="264" w:lineRule="auto"/>
        <w:jc w:val="both"/>
        <w:rPr>
          <w:sz w:val="24"/>
          <w:szCs w:val="24"/>
        </w:rPr>
      </w:pPr>
      <w:r>
        <w:rPr>
          <w:sz w:val="24"/>
          <w:szCs w:val="24"/>
        </w:rPr>
        <w:t>1)οικογένειες πο</w:t>
      </w:r>
      <w:r>
        <w:rPr>
          <w:sz w:val="24"/>
          <w:szCs w:val="24"/>
        </w:rPr>
        <w:t>υ βαρύνονται φορολογικά µε τρία και περισσότερα τέκνα κατά τις διατάξεις άρθρου 11 του ν.4172/2013,</w:t>
      </w:r>
    </w:p>
    <w:p w:rsidR="003E484F" w:rsidRDefault="00C82F1B">
      <w:pPr>
        <w:pStyle w:val="a5"/>
        <w:spacing w:after="0" w:line="264" w:lineRule="auto"/>
        <w:jc w:val="both"/>
        <w:rPr>
          <w:sz w:val="24"/>
          <w:szCs w:val="24"/>
        </w:rPr>
      </w:pPr>
      <w:r>
        <w:rPr>
          <w:sz w:val="24"/>
          <w:szCs w:val="24"/>
        </w:rPr>
        <w:t xml:space="preserve">2) άτομα µε αναπηρία 67% και άνω και </w:t>
      </w:r>
    </w:p>
    <w:p w:rsidR="003E484F" w:rsidRDefault="00C82F1B">
      <w:pPr>
        <w:pStyle w:val="a5"/>
        <w:spacing w:after="0" w:line="264" w:lineRule="auto"/>
        <w:jc w:val="both"/>
        <w:rPr>
          <w:sz w:val="24"/>
          <w:szCs w:val="24"/>
        </w:rPr>
      </w:pPr>
      <w:r>
        <w:rPr>
          <w:sz w:val="24"/>
          <w:szCs w:val="24"/>
        </w:rPr>
        <w:t>3) όσους βαρύνονται φορολογικά µε άτοµα µε αναπηρία 67% και άνω, όπως αυτά ανωτέρω προσδιορίζονται, κατά τις διατάξεις</w:t>
      </w:r>
      <w:r>
        <w:rPr>
          <w:sz w:val="24"/>
          <w:szCs w:val="24"/>
        </w:rPr>
        <w:t xml:space="preserve"> του άρθρου 11 του ν.4172/2013 (Α΄167), τα παραπάνω όρια των σωρευτικών προϋποθέσεων προσαυξάνονται έκαστο κατά ποσοστό 10%. </w:t>
      </w:r>
    </w:p>
    <w:p w:rsidR="003E484F" w:rsidRDefault="00C82F1B">
      <w:pPr>
        <w:pStyle w:val="a5"/>
        <w:spacing w:after="0" w:line="264" w:lineRule="auto"/>
        <w:jc w:val="both"/>
        <w:rPr>
          <w:sz w:val="24"/>
          <w:szCs w:val="24"/>
        </w:rPr>
      </w:pPr>
      <w:r>
        <w:rPr>
          <w:sz w:val="24"/>
          <w:szCs w:val="24"/>
        </w:rPr>
        <w:t>3.α. Κατά τη διάρκεια απαγόρευσης του πλειστηριασμού οι οφειλέτες έχουν υποχρέωση υποβολής στον δανειστή µε κάθε πρόσφορο µέσο υπε</w:t>
      </w:r>
      <w:r>
        <w:rPr>
          <w:sz w:val="24"/>
          <w:szCs w:val="24"/>
        </w:rPr>
        <w:t>ύθυνης δήλωσης του ν.1599/1986 (Α΄ 75), όπως αντικαταστάθηκε µε την παρ. 13 του ν.2479/1997 (Α΄ 67), στην οποία αναγράφονται τα πλήρη στοιχεία του οφειλέτη, λεπτομερή και επικαιροποιηµένα στοιχεία επικοινωνίας, περιγραφή της πλήρωσης των παραπάνω προϋποθέσ</w:t>
      </w:r>
      <w:r>
        <w:rPr>
          <w:sz w:val="24"/>
          <w:szCs w:val="24"/>
        </w:rPr>
        <w:t>εων και λεπτομερής αναγραφή των κινήσεων λογαριασμού που ξεπερνούν το ποσό των χιλίων (1.000) ευρώ τους τελευταίους είκοσι τέσσερις (24) µήνες πριν την υποβολή της υπεύθυνης δήλωσης. Σε περίπτωση µη τήρησης της υποχρέωσης της παρούσας υποπαραγράφου μέχρι 3</w:t>
      </w:r>
      <w:r>
        <w:rPr>
          <w:sz w:val="24"/>
          <w:szCs w:val="24"/>
        </w:rPr>
        <w:t xml:space="preserve">1.3.2019, ή εντός δύο (2) μηνών από την επίδοση επιταγής προς εκτέλεση, αίρεται για τον συγκεκριμένο οφειλέτη και τη συγκεκριμένη οφειλή η απαγόρευση πλειστηριασμού. </w:t>
      </w:r>
    </w:p>
    <w:p w:rsidR="003E484F" w:rsidRDefault="00C82F1B">
      <w:pPr>
        <w:pStyle w:val="a5"/>
        <w:spacing w:after="0" w:line="264" w:lineRule="auto"/>
        <w:jc w:val="both"/>
        <w:rPr>
          <w:sz w:val="24"/>
          <w:szCs w:val="24"/>
        </w:rPr>
      </w:pPr>
      <w:r>
        <w:rPr>
          <w:sz w:val="24"/>
          <w:szCs w:val="24"/>
        </w:rPr>
        <w:t>β. Ο δανειστής κατά τη διάρκεια απαγόρευσης του πλειστηριασμούμπορεί να καλεί τον οφειλέτ</w:t>
      </w:r>
      <w:r>
        <w:rPr>
          <w:sz w:val="24"/>
          <w:szCs w:val="24"/>
        </w:rPr>
        <w:t>η να προσκομίσει: βα) αντίγραφα τίτλων ιδιοκτησίας για ακίνητα που έχουν αποκτηθεί µετά την 1.1.2010 και φύλλο υπολογισμού αξίας ακινήτου για ακίνητα που έχουν αποκτηθεί πριν την 1.1.2010, ββ) βεβαίωση συγκριτικών στοιχείων της αρμόδιας φορολογικής αρχής µ</w:t>
      </w:r>
      <w:r>
        <w:rPr>
          <w:sz w:val="24"/>
          <w:szCs w:val="24"/>
        </w:rPr>
        <w:t>ε αναφορά επί του ποσού του ακινήτου για ακίνητα εκτός του αντικειμενικούπροσδιορισμού, βγ) αντίγραφο τελευταίων δηλώσεων Ε1 και Ε9 και βδ) αποδεικτικό έγγραφο βεβαίας χρονολογίας µε ημερομηνία έως την 31.12.2018 σχετικά µε το ύψος των καταθέσεων και των κ</w:t>
      </w:r>
      <w:r>
        <w:rPr>
          <w:sz w:val="24"/>
          <w:szCs w:val="24"/>
        </w:rPr>
        <w:t>ινητών αξιών και, όπου απαιτούνται, βε) βεβαίωση ανεργίας από τον ΟΑΕΔ είτε αντίγραφο της επικαιροποιηµένης κάρτας ανεργίας από τον ΟΑΕΔ, βστ) πιστοποιητικό οικογενειακής κατάστασης, βζ) πιστοποιητικό Α΄/βάθµιας ή Β΄/βάθµιας Επιτροπής για την πιστοποίηση τ</w:t>
      </w:r>
      <w:r>
        <w:rPr>
          <w:sz w:val="24"/>
          <w:szCs w:val="24"/>
        </w:rPr>
        <w:t xml:space="preserve">ης αναπηρίας και του ποσοστού της </w:t>
      </w:r>
      <w:r>
        <w:rPr>
          <w:sz w:val="24"/>
          <w:szCs w:val="24"/>
        </w:rPr>
        <w:lastRenderedPageBreak/>
        <w:t>(Νομαρχιακές Υγειονοµικές Επιτροπές, Υγειονοµικές Επιτροπές Ασφαλιστικών Ταµείων, Υγειονοµικές Επιτροπές Ενόπλων Δυνάμεων, Κέντρα Πιστοποίησης Αναπηρίας).</w:t>
      </w:r>
    </w:p>
    <w:p w:rsidR="003E484F" w:rsidRDefault="00C82F1B">
      <w:pPr>
        <w:pStyle w:val="a5"/>
        <w:spacing w:after="0" w:line="264" w:lineRule="auto"/>
        <w:jc w:val="both"/>
        <w:rPr>
          <w:sz w:val="24"/>
          <w:szCs w:val="24"/>
        </w:rPr>
      </w:pPr>
      <w:r>
        <w:rPr>
          <w:sz w:val="24"/>
          <w:szCs w:val="24"/>
        </w:rPr>
        <w:t>Σε περίπτωση µη προσκόμισης από τον οφειλέτη των ανωτέρω εντός ενός</w:t>
      </w:r>
      <w:r>
        <w:rPr>
          <w:sz w:val="24"/>
          <w:szCs w:val="24"/>
        </w:rPr>
        <w:t xml:space="preserve"> (1) μηνός από την κοινοποίηση του αιτήματος µε απόδειξη, αίρεται για τον συγκεκριμένο  οφειλέτη και τη συγκεκριμένη οφειλή η απαγόρευση πλειστηριασμού. </w:t>
      </w:r>
    </w:p>
    <w:p w:rsidR="003E484F" w:rsidRDefault="00C82F1B">
      <w:pPr>
        <w:pStyle w:val="a5"/>
        <w:spacing w:after="0" w:line="264" w:lineRule="auto"/>
        <w:jc w:val="both"/>
        <w:rPr>
          <w:sz w:val="24"/>
          <w:szCs w:val="24"/>
        </w:rPr>
      </w:pPr>
      <w:r>
        <w:rPr>
          <w:sz w:val="24"/>
          <w:szCs w:val="24"/>
        </w:rPr>
        <w:t>4. Κατά τη διάρκεια απαγόρευσης πλειστηριασμού, οι οφειλέτες υποχρεούνται να καταβάλουν προς τους δανε</w:t>
      </w:r>
      <w:r>
        <w:rPr>
          <w:sz w:val="24"/>
          <w:szCs w:val="24"/>
        </w:rPr>
        <w:t>ιστές μηνιαίως ποσοστό 10% επί του καθαρού μηνιαίου εισοδήματός τους, εφόσον το ετήσιο οικογενειακό εισόδημα δεν ξεπερνά τις δεκαπέντε χιλιάδες (15.000) ευρώ. Εφόσον το ετήσιο οικογενειακό εισόδημα ξεπερνά τις δεκαπέντε χιλιάδες (15.000) ευρώ, οι οφειλέτες</w:t>
      </w:r>
      <w:r>
        <w:rPr>
          <w:sz w:val="24"/>
          <w:szCs w:val="24"/>
        </w:rPr>
        <w:t xml:space="preserve"> υποχρεούνται να καταβάλουν προς τους δανειστές μηνιαίως ποσοστό 10% στο ποσό μέχρι τις δεκαπέντε χιλιάδες (15.000) ευρώ και ποσοστό 20% στο υπερβάλλον εισόδημα. </w:t>
      </w:r>
    </w:p>
    <w:p w:rsidR="003E484F" w:rsidRDefault="00C82F1B">
      <w:pPr>
        <w:pStyle w:val="a5"/>
        <w:spacing w:after="0" w:line="264" w:lineRule="auto"/>
        <w:jc w:val="both"/>
        <w:rPr>
          <w:sz w:val="24"/>
          <w:szCs w:val="24"/>
        </w:rPr>
      </w:pPr>
      <w:r>
        <w:rPr>
          <w:sz w:val="24"/>
          <w:szCs w:val="24"/>
        </w:rPr>
        <w:t xml:space="preserve">Ειδικά για: </w:t>
      </w:r>
    </w:p>
    <w:p w:rsidR="003E484F" w:rsidRDefault="00C82F1B">
      <w:pPr>
        <w:pStyle w:val="a5"/>
        <w:spacing w:after="0" w:line="264" w:lineRule="auto"/>
        <w:jc w:val="both"/>
        <w:rPr>
          <w:sz w:val="24"/>
          <w:szCs w:val="24"/>
        </w:rPr>
      </w:pPr>
      <w:r>
        <w:rPr>
          <w:sz w:val="24"/>
          <w:szCs w:val="24"/>
        </w:rPr>
        <w:t xml:space="preserve">i) οικογένειες που βαρύνονται φορολογικά µε τρία και περισσότερα τέκνα κατά τις </w:t>
      </w:r>
      <w:r>
        <w:rPr>
          <w:sz w:val="24"/>
          <w:szCs w:val="24"/>
        </w:rPr>
        <w:t xml:space="preserve">διατάξεις του άρθρου 11 του ν.4172/2013 (Α΄167), </w:t>
      </w:r>
    </w:p>
    <w:p w:rsidR="003E484F" w:rsidRDefault="00C82F1B">
      <w:pPr>
        <w:pStyle w:val="a5"/>
        <w:spacing w:after="0" w:line="264" w:lineRule="auto"/>
        <w:jc w:val="both"/>
        <w:rPr>
          <w:sz w:val="24"/>
          <w:szCs w:val="24"/>
        </w:rPr>
      </w:pPr>
      <w:r>
        <w:rPr>
          <w:sz w:val="24"/>
          <w:szCs w:val="24"/>
        </w:rPr>
        <w:t xml:space="preserve">ii) άτομα µε αναπηρία 67% και άνω, και </w:t>
      </w:r>
    </w:p>
    <w:p w:rsidR="003E484F" w:rsidRDefault="00C82F1B">
      <w:pPr>
        <w:pStyle w:val="a5"/>
        <w:spacing w:after="0" w:line="264" w:lineRule="auto"/>
        <w:jc w:val="both"/>
        <w:rPr>
          <w:sz w:val="24"/>
          <w:szCs w:val="24"/>
        </w:rPr>
      </w:pPr>
      <w:r>
        <w:rPr>
          <w:sz w:val="24"/>
          <w:szCs w:val="24"/>
          <w:lang w:val="en-US"/>
        </w:rPr>
        <w:t>iii</w:t>
      </w:r>
      <w:r>
        <w:rPr>
          <w:sz w:val="24"/>
          <w:szCs w:val="24"/>
        </w:rPr>
        <w:t xml:space="preserve">) όσους βαρύνονται φορολογικά µε άτομα µε αναπηρία 67% και άνω, όπως αυτά ανωτέρω προσδιορίζονται, κατά τις διατάξεις του άρθρου 11 του ν.4172/2013 (Α΄167), </w:t>
      </w:r>
      <w:r>
        <w:rPr>
          <w:sz w:val="24"/>
          <w:szCs w:val="24"/>
        </w:rPr>
        <w:t>το όριο του ετήσιου οικογενειακού εισοδήματος των προηγούμενων εδαφίων της παρούσας παραγράφου είναι είκοσι χιλιάδες (20.000) ευρώ. Για τους σκοπούς της παρούσας παραγράφου, το ετήσιο οικογενειακό εισόδημα υπολογίζεται κατά την περίπτωση βα΄ της υποπαραγρά</w:t>
      </w:r>
      <w:r>
        <w:rPr>
          <w:sz w:val="24"/>
          <w:szCs w:val="24"/>
        </w:rPr>
        <w:t xml:space="preserve">φου 1β του παρόντος άρθρου. </w:t>
      </w:r>
    </w:p>
    <w:p w:rsidR="003E484F" w:rsidRDefault="00C82F1B">
      <w:pPr>
        <w:pStyle w:val="a5"/>
        <w:spacing w:after="0" w:line="264" w:lineRule="auto"/>
        <w:jc w:val="both"/>
        <w:rPr>
          <w:sz w:val="24"/>
          <w:szCs w:val="24"/>
        </w:rPr>
      </w:pPr>
      <w:r>
        <w:rPr>
          <w:sz w:val="24"/>
          <w:szCs w:val="24"/>
        </w:rPr>
        <w:t>Για τους οφειλέτες που δεν εμπίπτουν στις διατάξεις του άρθρου 2 παρ. Β1 του ν.4161/2013 (Α΄ 143) το κατά τα ανωτέρω υπολογιζόμενο ποσό δεν μπορεί να είναι μικρότερο του είκοσι τοις εκατό (20%) της τελευταίας ενήμερης δόσης. Οι</w:t>
      </w:r>
      <w:r>
        <w:rPr>
          <w:sz w:val="24"/>
          <w:szCs w:val="24"/>
        </w:rPr>
        <w:t xml:space="preserve"> καταβολές κατά την περίοδο απαγόρευσης πλειστηριασμού αφαιρούνται από το ανεξόφλητο υπόλοιπο και καταλογίζονται σύμφωνα µε το άρθρο 423 του Αστικού Κώδικα. Ειδικά για τους οφειλέτες µε μηδενικό εισόδημα ή εισόδημα που ισούται μέχρι του ποσού του επιδόματο</w:t>
      </w:r>
      <w:r>
        <w:rPr>
          <w:sz w:val="24"/>
          <w:szCs w:val="24"/>
        </w:rPr>
        <w:t xml:space="preserve">ς ανεργίας, παρέχεται η δυνατότητα μηδενικών καταβολών. </w:t>
      </w:r>
    </w:p>
    <w:p w:rsidR="003E484F" w:rsidRDefault="00C82F1B">
      <w:pPr>
        <w:pStyle w:val="a5"/>
        <w:spacing w:after="0" w:line="264" w:lineRule="auto"/>
        <w:jc w:val="both"/>
        <w:rPr>
          <w:sz w:val="24"/>
          <w:szCs w:val="24"/>
        </w:rPr>
      </w:pPr>
      <w:r>
        <w:rPr>
          <w:sz w:val="24"/>
          <w:szCs w:val="24"/>
        </w:rPr>
        <w:t xml:space="preserve">Σε περίπτωση ύπαρξης περισσοτέρων του ενός δανειστών, η ανωτέρω οριζόμενη μηνιαία καταβολή κατανέμεται συµµέτρως σύμφωνα µε το ανεξόφλητο υπόλοιπο της κάθε οφειλής. </w:t>
      </w:r>
    </w:p>
    <w:p w:rsidR="003E484F" w:rsidRDefault="00C82F1B">
      <w:pPr>
        <w:pStyle w:val="a5"/>
        <w:spacing w:after="0" w:line="264" w:lineRule="auto"/>
        <w:jc w:val="both"/>
        <w:rPr>
          <w:sz w:val="24"/>
          <w:szCs w:val="24"/>
        </w:rPr>
      </w:pPr>
      <w:r>
        <w:rPr>
          <w:sz w:val="24"/>
          <w:szCs w:val="24"/>
        </w:rPr>
        <w:t xml:space="preserve">Σε περίπτωση µη τήρησης της υποχρέωσης της παρούσας παραγράφου για τρεις (3) μήνες συνολικά, αίρεται για τον συγκεκριμένο οφειλέτη και τη συγκεκριμένη οφειλή η απαγόρευση πλειστηριασμού. </w:t>
      </w:r>
    </w:p>
    <w:p w:rsidR="003E484F" w:rsidRDefault="00C82F1B">
      <w:pPr>
        <w:pStyle w:val="a5"/>
        <w:spacing w:after="0" w:line="264" w:lineRule="auto"/>
        <w:jc w:val="both"/>
        <w:rPr>
          <w:sz w:val="24"/>
          <w:szCs w:val="24"/>
        </w:rPr>
      </w:pPr>
      <w:r>
        <w:rPr>
          <w:sz w:val="24"/>
          <w:szCs w:val="24"/>
        </w:rPr>
        <w:t xml:space="preserve">5. Κατά τη διάρκεια της απαγόρευσης πλειστηριασμού της παραγράφου 1 </w:t>
      </w:r>
      <w:r>
        <w:rPr>
          <w:sz w:val="24"/>
          <w:szCs w:val="24"/>
        </w:rPr>
        <w:t>και εφόσον η απαγόρευση δεν έχει αρθεί για τον πρωτοφειλέτη ως προς τη συγκεκριμένη οφειλή, απαγορεύεται ο πλειστηριασμός ακινήτων των εγγυητών για τις συγκεκριμένες οφειλές.</w:t>
      </w:r>
    </w:p>
    <w:p w:rsidR="003E484F" w:rsidRDefault="00C82F1B">
      <w:pPr>
        <w:pStyle w:val="a5"/>
        <w:spacing w:after="0" w:line="264" w:lineRule="auto"/>
        <w:jc w:val="both"/>
        <w:rPr>
          <w:sz w:val="24"/>
          <w:szCs w:val="24"/>
        </w:rPr>
      </w:pPr>
      <w:r>
        <w:rPr>
          <w:sz w:val="24"/>
          <w:szCs w:val="24"/>
        </w:rPr>
        <w:lastRenderedPageBreak/>
        <w:t>6. Με κοινή Απόφαση των Υπουργών Οικονομικών και Οικονομίας &amp; Ανάπτυξης, που δημο</w:t>
      </w:r>
      <w:r>
        <w:rPr>
          <w:sz w:val="24"/>
          <w:szCs w:val="24"/>
        </w:rPr>
        <w:t>σιεύεται σε  αποκλειστική προθεσμία ενός (1) μηνός από την ισχύ αυτής της  διάταξης καθορίζονται και όλες οι λεπτομέρειες για την εφαρμογή του άρθρου αυτού.</w:t>
      </w:r>
    </w:p>
    <w:p w:rsidR="003E484F" w:rsidRDefault="003E484F">
      <w:pPr>
        <w:pStyle w:val="ListParagraph1"/>
        <w:spacing w:after="0" w:line="264" w:lineRule="auto"/>
        <w:ind w:left="0"/>
        <w:jc w:val="both"/>
        <w:rPr>
          <w:sz w:val="24"/>
          <w:szCs w:val="24"/>
        </w:rPr>
      </w:pPr>
    </w:p>
    <w:p w:rsidR="003E484F" w:rsidRDefault="00C82F1B">
      <w:pPr>
        <w:pStyle w:val="a5"/>
        <w:spacing w:after="0" w:line="264" w:lineRule="auto"/>
        <w:jc w:val="center"/>
        <w:rPr>
          <w:b/>
          <w:bCs/>
          <w:sz w:val="24"/>
          <w:szCs w:val="24"/>
        </w:rPr>
      </w:pPr>
      <w:r>
        <w:rPr>
          <w:b/>
          <w:bCs/>
          <w:sz w:val="24"/>
          <w:szCs w:val="24"/>
        </w:rPr>
        <w:t>Άρθρο 38</w:t>
      </w:r>
    </w:p>
    <w:p w:rsidR="003E484F" w:rsidRDefault="00C82F1B">
      <w:pPr>
        <w:pStyle w:val="a5"/>
        <w:spacing w:after="0" w:line="264" w:lineRule="auto"/>
        <w:jc w:val="center"/>
        <w:rPr>
          <w:sz w:val="24"/>
          <w:szCs w:val="24"/>
        </w:rPr>
      </w:pPr>
      <w:r>
        <w:rPr>
          <w:b/>
          <w:bCs/>
          <w:sz w:val="24"/>
          <w:szCs w:val="24"/>
        </w:rPr>
        <w:t>Εφαρμογή αυξημένων μέτρων δέουσας επιμέλειας σε υπερθεματιστές πλειστηριασμών μεγάλης αξί</w:t>
      </w:r>
      <w:r>
        <w:rPr>
          <w:b/>
          <w:bCs/>
          <w:sz w:val="24"/>
          <w:szCs w:val="24"/>
        </w:rPr>
        <w:t>ας</w:t>
      </w:r>
    </w:p>
    <w:p w:rsidR="003E484F" w:rsidRDefault="00C82F1B">
      <w:pPr>
        <w:pStyle w:val="ListParagraph1"/>
        <w:spacing w:after="0" w:line="264" w:lineRule="auto"/>
        <w:ind w:left="0"/>
        <w:jc w:val="both"/>
        <w:rPr>
          <w:sz w:val="24"/>
          <w:szCs w:val="24"/>
        </w:rPr>
      </w:pPr>
      <w:r>
        <w:rPr>
          <w:sz w:val="24"/>
          <w:szCs w:val="24"/>
        </w:rPr>
        <w:t xml:space="preserve">Στο άρθρο 16 του ν.4557/2018 (Α’ 139) προστίθεται παράγραφος 6 ως εξής: </w:t>
      </w:r>
    </w:p>
    <w:p w:rsidR="003E484F" w:rsidRDefault="00C82F1B">
      <w:pPr>
        <w:pStyle w:val="ListParagraph1"/>
        <w:spacing w:after="0" w:line="264" w:lineRule="auto"/>
        <w:ind w:left="0"/>
        <w:jc w:val="both"/>
        <w:rPr>
          <w:sz w:val="24"/>
          <w:szCs w:val="24"/>
        </w:rPr>
      </w:pPr>
      <w:r>
        <w:rPr>
          <w:sz w:val="24"/>
          <w:szCs w:val="24"/>
        </w:rPr>
        <w:t>Οι υπερθεματιστές πλειστηριασμών μεγάλης αξίας, ήτοι όταν η αξία του πλειστηριάσματος ανέρχεται σε τουλάχιστον πενήντα χιλιάδες (50.000) ευρώ, υποβάλουν στον επισπεύδοντα τον πλεισ</w:t>
      </w:r>
      <w:r>
        <w:rPr>
          <w:sz w:val="24"/>
          <w:szCs w:val="24"/>
        </w:rPr>
        <w:t>τηριασμό συμβολαιογράφο, εντός πέντε (5) εργασίμων ημερών από τον πλειστηριασμό, δήλωση στην οποία θα εκθέτουν την πηγή προέλευσης του χρηματικού ποσού που αντιστοιχεί στο πλειστηρίασμα καθώς και σχετικά αποδεικτικά στοιχεία πλέον των στοιχείων που τηρούντ</w:t>
      </w:r>
      <w:r>
        <w:rPr>
          <w:sz w:val="24"/>
          <w:szCs w:val="24"/>
        </w:rPr>
        <w:t>αι στο πλαίσιο εφαρμογής των μέτρων συνήθους δέουσας επιμέλειας του άρθρου 13.Αν ο υπερθεματιστής δεν υποβάλει εμπροθέσμως τη δήλωση, η κατακύρωση σε αυτόν ανατρέπεται και ακολουθείται η διαδικασία της παραγράφου 5 του άρθρο 965 του Κώδικα Πολιτικής Δικονο</w:t>
      </w:r>
      <w:r>
        <w:rPr>
          <w:sz w:val="24"/>
          <w:szCs w:val="24"/>
        </w:rPr>
        <w:t>μίας, κάθε δε επόμενος πλειοδότης έχει αντίστοιχη υποχρέωση υποβολής όμοιας δήλωσης εντός προθεσμίας πέντε (5) ημερών από την κατακύρωση ή τον αναπλειστηριασμό. Έως την 1.1.2019 συστήνεται και τηρείται «ηλεκτρονικό μητρώο υπερθεματιστών πλειστηριασμών μεγά</w:t>
      </w:r>
      <w:r>
        <w:rPr>
          <w:sz w:val="24"/>
          <w:szCs w:val="24"/>
        </w:rPr>
        <w:t>λης αξίας από την Ανεξάρτητη Αρχή Δημοσίων Εσόδων». Στο αρχείο καταχωρίζονται με ευθύνη του επισπεύδοντα τον πλειστηριασμό συμβολαιογράφο, εντός προθεσμίας δέκα (10) ημερών από την παραλαβή τους από τον υπερθεματιστή, τα στοιχεία της δήλωσης των υπόχρεων υ</w:t>
      </w:r>
      <w:r>
        <w:rPr>
          <w:sz w:val="24"/>
          <w:szCs w:val="24"/>
        </w:rPr>
        <w:t>περθεματιστών πλειστηριασμών μεγάλης αξίας μαζί με ψηφιακά αντίγραφα αυτής με στόχο το να αποτελέσουν δεξαμενή ελέγχου εφαρμογής των διατάξεων του παρόντος νόμου. Με κοινή απόφαση των Υπουργών Οικονομικών και Δικαιοσύνης, Διαφάνειας και Ανθρωπίνων Δικαιωμά</w:t>
      </w:r>
      <w:r>
        <w:rPr>
          <w:sz w:val="24"/>
          <w:szCs w:val="24"/>
        </w:rPr>
        <w:t xml:space="preserve">των, ύστερα από κοινή εισήγηση της Ανεξάρτητης Αρχής Δημοσίων Εσόδων και της  Αρχής Καταπολέμησης της Νομιμοποίησης Εσόδων από Εγκληματικές Δραστηριότητες καθορίζονται οι λεπτομέρειες σχετικά με τις διαδικασίες υποβολής των δηλώσεων, οι αρμόδιες υπηρεσίες </w:t>
      </w:r>
      <w:r>
        <w:rPr>
          <w:sz w:val="24"/>
          <w:szCs w:val="24"/>
        </w:rPr>
        <w:t>επεξεργασίας και ελέγχου των δηλώσεων, ο τρόπος συνεργασίας με αντίστοιχες υπηρεσίες ή φορείς του εσωτερικού ή του εξωτερικού, τα πρόστιμα ανακριβούς δήλωσης από τους υπερθεματιστές ή μη υποβολής δήλωσης από τον αρμόδιο υπάλληλο του πλειστηριασμού στην Ανε</w:t>
      </w:r>
      <w:r>
        <w:rPr>
          <w:sz w:val="24"/>
          <w:szCs w:val="24"/>
        </w:rPr>
        <w:t>ξάρτητης Αρχής Δημοσίων Εσόδων καθώς και οι διαδικασίες και τεχνικές λεπτομέρειες για την εφαρμογή των ανωτέρω μέτρων.</w:t>
      </w:r>
    </w:p>
    <w:p w:rsidR="003E484F" w:rsidRDefault="003E484F">
      <w:pPr>
        <w:pStyle w:val="ListParagraph1"/>
        <w:spacing w:after="0" w:line="264" w:lineRule="auto"/>
        <w:ind w:left="0"/>
        <w:jc w:val="both"/>
        <w:rPr>
          <w:sz w:val="24"/>
          <w:szCs w:val="24"/>
        </w:rPr>
      </w:pPr>
    </w:p>
    <w:p w:rsidR="003E484F" w:rsidRDefault="00C82F1B">
      <w:pPr>
        <w:pStyle w:val="ListParagraph1"/>
        <w:spacing w:after="0" w:line="264" w:lineRule="auto"/>
        <w:ind w:left="0"/>
        <w:jc w:val="center"/>
        <w:rPr>
          <w:b/>
          <w:bCs/>
          <w:sz w:val="24"/>
          <w:szCs w:val="24"/>
        </w:rPr>
      </w:pPr>
      <w:r>
        <w:rPr>
          <w:b/>
          <w:bCs/>
          <w:sz w:val="24"/>
          <w:szCs w:val="24"/>
        </w:rPr>
        <w:t>Άρθρο 39</w:t>
      </w:r>
    </w:p>
    <w:p w:rsidR="003E484F" w:rsidRDefault="00C82F1B">
      <w:pPr>
        <w:pStyle w:val="ListParagraph1"/>
        <w:spacing w:after="0" w:line="264" w:lineRule="auto"/>
        <w:ind w:left="0"/>
        <w:jc w:val="center"/>
        <w:rPr>
          <w:b/>
          <w:bCs/>
          <w:sz w:val="24"/>
          <w:szCs w:val="24"/>
        </w:rPr>
      </w:pPr>
      <w:r>
        <w:rPr>
          <w:b/>
          <w:bCs/>
          <w:sz w:val="24"/>
          <w:szCs w:val="24"/>
        </w:rPr>
        <w:t>Βιώσιμη και οριστική ρύθμιση υφιστάμενωνληξιπρόθεσμων οφειλών φυσικών και νομικών προσώπων προς τη Φορολογική Διοίκηση και Φορε</w:t>
      </w:r>
      <w:r>
        <w:rPr>
          <w:b/>
          <w:bCs/>
          <w:sz w:val="24"/>
          <w:szCs w:val="24"/>
        </w:rPr>
        <w:t>ίς Κοινωνικής Ασφάλισης έως εκατόν είκοσι δόσεις με προκαταβολή 5%</w:t>
      </w:r>
    </w:p>
    <w:p w:rsidR="003E484F" w:rsidRDefault="00C82F1B">
      <w:pPr>
        <w:pStyle w:val="ListParagraph1"/>
        <w:spacing w:after="0" w:line="264" w:lineRule="auto"/>
        <w:ind w:left="0"/>
        <w:jc w:val="both"/>
        <w:rPr>
          <w:sz w:val="24"/>
          <w:szCs w:val="24"/>
        </w:rPr>
      </w:pPr>
      <w:r>
        <w:rPr>
          <w:sz w:val="24"/>
          <w:szCs w:val="24"/>
        </w:rPr>
        <w:lastRenderedPageBreak/>
        <w:t xml:space="preserve">Σε φυσικά και νομικά πρόσωπα που έχουν ληξιπρόθεσμες βεβαιωμένες οφειλές προς τη Φορολογική Διοίκηση και τους Φορείς Κοινωνικής Ασφάλισης,οι οποίες δεν έχουν υπαχθεί στις προβλεπόμενες από </w:t>
      </w:r>
      <w:r>
        <w:rPr>
          <w:sz w:val="24"/>
          <w:szCs w:val="24"/>
        </w:rPr>
        <w:t>τον ν.4469/2017 (Α΄62) διαδικασίες του εξωδικαστικού συμβιβασμού αλλά ούτε στην ειδική διαδικασία διμερούς ρύθμισης  της παραγράφου21 του άρθρου 15 του ίδιου νόμου, δίνεται η δυνατότητα εξόφλησης τους σε εκατόν είκοσι (120) μηνιαίες καταβολές εφόσον οι οφε</w:t>
      </w:r>
      <w:r>
        <w:rPr>
          <w:sz w:val="24"/>
          <w:szCs w:val="24"/>
        </w:rPr>
        <w:t xml:space="preserve">ιλές έχουν καταστεί ληξιπρόθεσμες έως και την ημερομηνία κατάθεσης του παρόντος στη Βουλή. Από την οφειλή εκπίπτουν όλεςοι προσαυξήσεις και τα πρόστιμα εκτός αυτών που αφορούν παραβάσεις  του Τελωνειακού Κώδικα περί λαθρεμπορίας και του Κώδικα Φορολογικής </w:t>
      </w:r>
      <w:r>
        <w:rPr>
          <w:sz w:val="24"/>
          <w:szCs w:val="24"/>
        </w:rPr>
        <w:t>Απεικόνισης Συναλλαγών και το ποσό που απομένει επιβαρύνεται με τόκους από την ημερομηνία έναρξης ισχύος της ρύθμισης. Η ένταξη στη ρύθμιση του παρόντος άρθρου έχει ως προϋπόθεση την προκαταβολή 5% του ως άνω ποσού που καταβάλλεται έως το τέλος του μήνα εν</w:t>
      </w:r>
      <w:r>
        <w:rPr>
          <w:sz w:val="24"/>
          <w:szCs w:val="24"/>
        </w:rPr>
        <w:t xml:space="preserve">τός του οποίου πραγματοποιείται η υποβολή της αίτησης υπαγωγής. Η ρύθμιση αίρεται σε περίπτωση μη εμπρόθεσμης καταβολής πλέον της μιας δόσης. Σε όσα πρόσωπα  απωλέσουν τη ρύθμιση χορηγείται η δυνατότητα επανένταξης με νέα αίτηση και νέα προκαταβολή 5%. Οι </w:t>
      </w:r>
      <w:r>
        <w:rPr>
          <w:sz w:val="24"/>
          <w:szCs w:val="24"/>
        </w:rPr>
        <w:t>οφειλέτες δύνανται να ενταχθούν ή και να επανενταχθούν στη ρύθμιση οποτεδήποτε αλλά με υπολογισμό των τόκων από την ημερομηνία που θα δοθεί η δυνατότητα υποβολής αιτήσεων ένταξης. Στη ρύθμιση του άρθρου αυτού εντάσσονται ή και επανεντάσσονται οφειλές μέχρι</w:t>
      </w:r>
      <w:r>
        <w:rPr>
          <w:sz w:val="24"/>
          <w:szCs w:val="24"/>
        </w:rPr>
        <w:t xml:space="preserve"> πεντακόσιες χιλιάδες (500.000) ευρώ που έχουν καταστεί ληξιπρόθεσμες μέχρι την ημερομηνία κατάθεσης του παρόντος νόμου. Μαζί με την προκαταβολή καταβάλεται και το ποσό των οφειλών που τυχόν και υπερβαίνει τις πεντακόσιες χιλιάδες (500.000) ευρώ. Το ύψος τ</w:t>
      </w:r>
      <w:r>
        <w:rPr>
          <w:sz w:val="24"/>
          <w:szCs w:val="24"/>
        </w:rPr>
        <w:t>ης κατώτατηςδόσης ορίζεται σε πενήντα (50) ευρώ. Με κοινή απόφαση του Υπουργού Εργασίας, Κοινωνικής Ασφάλισης και Κοινωνικής Αλληλεγγύης και του Υπουργού Οικονομικών εξειδικεύονται οι όροι, οι προϋποθέσεις, ο τρόπος υπολογισμού των δόσεων καθώς και άλλο κά</w:t>
      </w:r>
      <w:r>
        <w:rPr>
          <w:sz w:val="24"/>
          <w:szCs w:val="24"/>
        </w:rPr>
        <w:t>θε άλλο ειδικότερο θέμα για την εφαρμογή του παρόντος άρθρου.</w:t>
      </w:r>
    </w:p>
    <w:p w:rsidR="003E484F" w:rsidRDefault="003E484F">
      <w:pPr>
        <w:pStyle w:val="ListParagraph1"/>
        <w:spacing w:after="0" w:line="264" w:lineRule="auto"/>
        <w:ind w:left="0"/>
        <w:jc w:val="both"/>
      </w:pPr>
    </w:p>
    <w:p w:rsidR="003E484F" w:rsidRDefault="00C82F1B">
      <w:pPr>
        <w:pStyle w:val="ListParagraph1"/>
        <w:spacing w:after="0" w:line="264" w:lineRule="auto"/>
        <w:ind w:left="0"/>
        <w:jc w:val="center"/>
        <w:rPr>
          <w:b/>
          <w:bCs/>
          <w:sz w:val="24"/>
          <w:szCs w:val="24"/>
        </w:rPr>
      </w:pPr>
      <w:r>
        <w:rPr>
          <w:b/>
          <w:bCs/>
          <w:sz w:val="24"/>
          <w:szCs w:val="24"/>
        </w:rPr>
        <w:t>Άρθρο 40</w:t>
      </w:r>
    </w:p>
    <w:p w:rsidR="003E484F" w:rsidRDefault="00C82F1B">
      <w:pPr>
        <w:pStyle w:val="ListParagraph1"/>
        <w:spacing w:after="0" w:line="264" w:lineRule="auto"/>
        <w:ind w:left="0"/>
        <w:jc w:val="both"/>
        <w:rPr>
          <w:sz w:val="24"/>
          <w:szCs w:val="24"/>
        </w:rPr>
      </w:pPr>
      <w:r>
        <w:rPr>
          <w:sz w:val="24"/>
          <w:szCs w:val="24"/>
        </w:rPr>
        <w:t xml:space="preserve">Οι διατάξεις του νόμου αυτού ισχύουν από τη δημοσίευσή του στην Εφημερίδα της Κυβερνήσεως εκτός αν άλλως ορίζεται στις επιμέρους διατάξεις αυτού. </w:t>
      </w:r>
    </w:p>
    <w:p w:rsidR="003E484F" w:rsidRDefault="003E484F">
      <w:pPr>
        <w:pStyle w:val="ListParagraph1"/>
        <w:spacing w:after="0" w:line="264" w:lineRule="auto"/>
        <w:ind w:left="0"/>
        <w:jc w:val="both"/>
        <w:rPr>
          <w:sz w:val="24"/>
          <w:szCs w:val="24"/>
        </w:rPr>
      </w:pPr>
    </w:p>
    <w:p w:rsidR="003E484F" w:rsidRDefault="00C82F1B">
      <w:pPr>
        <w:pStyle w:val="ListParagraph1"/>
        <w:spacing w:after="0" w:line="240" w:lineRule="auto"/>
        <w:ind w:left="0"/>
        <w:jc w:val="center"/>
        <w:rPr>
          <w:sz w:val="24"/>
          <w:szCs w:val="24"/>
        </w:rPr>
      </w:pPr>
      <w:r>
        <w:rPr>
          <w:sz w:val="24"/>
          <w:szCs w:val="24"/>
        </w:rPr>
        <w:t>Oι Προτείνοντες Βουλευτές</w:t>
      </w:r>
    </w:p>
    <w:p w:rsidR="003E484F" w:rsidRDefault="003E484F">
      <w:pPr>
        <w:pStyle w:val="ListParagraph1"/>
        <w:spacing w:after="0" w:line="240" w:lineRule="auto"/>
        <w:ind w:left="0"/>
        <w:jc w:val="right"/>
        <w:rPr>
          <w:sz w:val="24"/>
          <w:szCs w:val="24"/>
        </w:rPr>
      </w:pPr>
    </w:p>
    <w:p w:rsidR="003E484F" w:rsidRDefault="00C82F1B">
      <w:pPr>
        <w:pStyle w:val="ListParagraph1"/>
        <w:spacing w:after="0" w:line="240" w:lineRule="auto"/>
        <w:ind w:left="0"/>
        <w:jc w:val="center"/>
        <w:rPr>
          <w:sz w:val="24"/>
          <w:szCs w:val="24"/>
        </w:rPr>
      </w:pPr>
      <w:r>
        <w:rPr>
          <w:sz w:val="24"/>
          <w:szCs w:val="24"/>
        </w:rPr>
        <w:t>Γεννηματά</w:t>
      </w:r>
      <w:r>
        <w:rPr>
          <w:sz w:val="24"/>
          <w:szCs w:val="24"/>
        </w:rPr>
        <w:t xml:space="preserve"> Φώφη</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Αρβανιτίδης Γιώργος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Βενιζέλος Ευάγγελος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lastRenderedPageBreak/>
        <w:t>Γρηγοράκος Λεωνίδας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Θεοχαρόπουλος Αθανάσιος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Ιλχάν Αχμέτ</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Καρράς Γεώργιος Δημήτριος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Κεγκέρογλου Βασίλης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Κεφαλίδου Χαρά</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Κουτσούκος Γιάννης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Κρεμαστινός Δημήτρης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Κωνσταντινόπουλος Οδυσσέας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Κωνσταντόπουλος Δημήτρης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 xml:space="preserve">Λοβέρδος Ανδρέας </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Μανιάτης Ιωάννης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Μπαργιώτας Κωνσταντίνος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Παπαθεοδώρου Θεόδωρος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Σκανδαλίδης Κώστας</w:t>
      </w:r>
    </w:p>
    <w:p w:rsidR="003E484F" w:rsidRDefault="003E484F">
      <w:pPr>
        <w:pStyle w:val="ListParagraph1"/>
        <w:spacing w:after="0" w:line="240" w:lineRule="auto"/>
        <w:ind w:left="0"/>
        <w:jc w:val="center"/>
        <w:rPr>
          <w:sz w:val="24"/>
          <w:szCs w:val="24"/>
        </w:rPr>
      </w:pPr>
    </w:p>
    <w:p w:rsidR="003E484F" w:rsidRDefault="003E484F">
      <w:pPr>
        <w:pStyle w:val="ListParagraph1"/>
        <w:spacing w:after="0" w:line="240" w:lineRule="auto"/>
        <w:ind w:left="0"/>
        <w:jc w:val="center"/>
        <w:rPr>
          <w:sz w:val="24"/>
          <w:szCs w:val="24"/>
        </w:rPr>
      </w:pPr>
    </w:p>
    <w:p w:rsidR="003E484F" w:rsidRDefault="00C82F1B">
      <w:pPr>
        <w:pStyle w:val="ListParagraph1"/>
        <w:spacing w:after="0" w:line="240" w:lineRule="auto"/>
        <w:ind w:left="0"/>
        <w:jc w:val="center"/>
        <w:rPr>
          <w:sz w:val="24"/>
          <w:szCs w:val="24"/>
        </w:rPr>
      </w:pPr>
      <w:r>
        <w:rPr>
          <w:sz w:val="24"/>
          <w:szCs w:val="24"/>
        </w:rPr>
        <w:t>Τζελέπης Μιχάλης</w:t>
      </w:r>
      <w:r>
        <w:rPr>
          <w:sz w:val="24"/>
          <w:szCs w:val="24"/>
        </w:rPr>
        <w:tab/>
      </w:r>
    </w:p>
    <w:p w:rsidR="003E484F" w:rsidRDefault="003E484F">
      <w:pPr>
        <w:pStyle w:val="ListParagraph1"/>
        <w:tabs>
          <w:tab w:val="center" w:pos="6775"/>
          <w:tab w:val="right" w:pos="8280"/>
        </w:tabs>
        <w:spacing w:after="0" w:line="240" w:lineRule="auto"/>
        <w:ind w:left="0"/>
        <w:rPr>
          <w:sz w:val="24"/>
          <w:szCs w:val="24"/>
        </w:rPr>
      </w:pPr>
    </w:p>
    <w:p w:rsidR="003E484F" w:rsidRDefault="003E484F">
      <w:pPr>
        <w:pStyle w:val="ListParagraph1"/>
        <w:tabs>
          <w:tab w:val="center" w:pos="6775"/>
          <w:tab w:val="right" w:pos="8280"/>
        </w:tabs>
        <w:spacing w:after="0" w:line="240" w:lineRule="auto"/>
        <w:ind w:left="0"/>
        <w:rPr>
          <w:sz w:val="24"/>
          <w:szCs w:val="24"/>
        </w:rPr>
      </w:pPr>
    </w:p>
    <w:p w:rsidR="003E484F" w:rsidRDefault="00C82F1B">
      <w:pPr>
        <w:pStyle w:val="ListParagraph1"/>
        <w:spacing w:after="0" w:line="240" w:lineRule="auto"/>
        <w:ind w:left="0"/>
        <w:jc w:val="center"/>
      </w:pPr>
      <w:r>
        <w:rPr>
          <w:sz w:val="24"/>
          <w:szCs w:val="24"/>
        </w:rPr>
        <w:t>Χριστοφιλοπούλου Εύη</w:t>
      </w:r>
    </w:p>
    <w:sectPr w:rsidR="003E484F">
      <w:headerReference w:type="default" r:id="rId7"/>
      <w:footerReference w:type="default" r:id="rId8"/>
      <w:pgSz w:w="11900" w:h="16840"/>
      <w:pgMar w:top="1440" w:right="1800" w:bottom="1440" w:left="1800"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F1B" w:rsidRDefault="00C82F1B">
      <w:r>
        <w:separator/>
      </w:r>
    </w:p>
  </w:endnote>
  <w:endnote w:type="continuationSeparator" w:id="0">
    <w:p w:rsidR="00C82F1B" w:rsidRDefault="00C8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84F" w:rsidRDefault="00C82F1B">
    <w:pPr>
      <w:pStyle w:val="a4"/>
      <w:tabs>
        <w:tab w:val="clear" w:pos="8306"/>
        <w:tab w:val="right" w:pos="8280"/>
      </w:tabs>
      <w:jc w:val="center"/>
    </w:pPr>
    <w:r>
      <w:fldChar w:fldCharType="begin"/>
    </w:r>
    <w:r>
      <w:instrText xml:space="preserve"> PAGE </w:instrText>
    </w:r>
    <w:r>
      <w:fldChar w:fldCharType="separate"/>
    </w:r>
    <w:r w:rsidR="00566C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F1B" w:rsidRDefault="00C82F1B">
      <w:r>
        <w:separator/>
      </w:r>
    </w:p>
  </w:footnote>
  <w:footnote w:type="continuationSeparator" w:id="0">
    <w:p w:rsidR="00C82F1B" w:rsidRDefault="00C82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84F" w:rsidRDefault="003E48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484F"/>
    <w:rsid w:val="003E484F"/>
    <w:rsid w:val="00566CA6"/>
    <w:rsid w:val="00C82F1B"/>
    <w:rsid w:val="00F92A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rPr>
  </w:style>
  <w:style w:type="paragraph" w:styleId="a4">
    <w:name w:val="footer"/>
    <w:pPr>
      <w:tabs>
        <w:tab w:val="center" w:pos="4153"/>
        <w:tab w:val="right" w:pos="8306"/>
      </w:tabs>
      <w:suppressAutoHyphens/>
      <w:spacing w:line="100" w:lineRule="atLeast"/>
    </w:pPr>
    <w:rPr>
      <w:rFonts w:ascii="Calibri" w:eastAsia="Calibri" w:hAnsi="Calibri" w:cs="Calibri"/>
      <w:color w:val="000000"/>
      <w:sz w:val="22"/>
      <w:szCs w:val="22"/>
      <w:u w:color="000000"/>
    </w:rPr>
  </w:style>
  <w:style w:type="paragraph" w:customStyle="1" w:styleId="a5">
    <w:name w:val="Κύριο τμήμα"/>
    <w:pPr>
      <w:suppressAutoHyphens/>
      <w:spacing w:after="160" w:line="259" w:lineRule="auto"/>
    </w:pPr>
    <w:rPr>
      <w:rFonts w:ascii="Calibri" w:eastAsia="Calibri" w:hAnsi="Calibri" w:cs="Calibri"/>
      <w:color w:val="000000"/>
      <w:sz w:val="22"/>
      <w:szCs w:val="22"/>
      <w:u w:color="000000"/>
    </w:rPr>
  </w:style>
  <w:style w:type="paragraph" w:customStyle="1" w:styleId="ListParagraph1">
    <w:name w:val="List Paragraph1"/>
    <w:pPr>
      <w:suppressAutoHyphens/>
      <w:spacing w:after="160" w:line="259" w:lineRule="auto"/>
      <w:ind w:left="720"/>
    </w:pPr>
    <w:rPr>
      <w:rFonts w:ascii="Calibri" w:eastAsia="Calibri" w:hAnsi="Calibri" w:cs="Calibri"/>
      <w:color w:val="000000"/>
      <w:sz w:val="22"/>
      <w:szCs w:val="22"/>
      <w:u w:color="000000"/>
    </w:rPr>
  </w:style>
  <w:style w:type="paragraph" w:customStyle="1" w:styleId="Body">
    <w:name w:val="Body"/>
    <w:pPr>
      <w:suppressAutoHyphens/>
      <w:spacing w:after="160" w:line="259" w:lineRule="auto"/>
    </w:pPr>
    <w:rPr>
      <w:rFonts w:ascii="Calibri" w:eastAsia="Calibri" w:hAnsi="Calibri" w:cs="Calibri"/>
      <w:color w:val="000000"/>
      <w:sz w:val="22"/>
      <w:szCs w:val="22"/>
      <w:u w:color="000000"/>
    </w:rPr>
  </w:style>
  <w:style w:type="paragraph" w:customStyle="1" w:styleId="NormalWeb1">
    <w:name w:val="Normal (Web)1"/>
    <w:pPr>
      <w:suppressAutoHyphens/>
      <w:spacing w:before="100" w:after="100" w:line="100" w:lineRule="atLeast"/>
    </w:pPr>
    <w:rPr>
      <w:rFonts w:cs="Arial Unicode MS"/>
      <w:color w:val="000000"/>
      <w:sz w:val="24"/>
      <w:szCs w:val="24"/>
      <w:u w:color="000000"/>
      <w:lang w:val="en-US"/>
    </w:rPr>
  </w:style>
  <w:style w:type="paragraph" w:customStyle="1" w:styleId="yiv6616128456ydp8b5719f2p2">
    <w:name w:val="yiv6616128456ydp8b5719f2p2"/>
    <w:pPr>
      <w:suppressAutoHyphens/>
      <w:spacing w:before="100" w:after="100" w:line="100" w:lineRule="atLeast"/>
    </w:pPr>
    <w:rPr>
      <w:rFonts w:eastAsia="Times New Roman"/>
      <w:color w:val="000000"/>
      <w:sz w:val="24"/>
      <w:szCs w:val="24"/>
      <w:u w:color="000000"/>
    </w:rPr>
  </w:style>
  <w:style w:type="paragraph" w:customStyle="1" w:styleId="yiv6616128456ydp8b5719f2p4">
    <w:name w:val="yiv6616128456ydp8b5719f2p4"/>
    <w:pPr>
      <w:suppressAutoHyphens/>
      <w:spacing w:before="100" w:after="100" w:line="100" w:lineRule="atLeast"/>
    </w:pPr>
    <w:rPr>
      <w:rFonts w:eastAsia="Times New Roman"/>
      <w:color w:val="000000"/>
      <w:sz w:val="24"/>
      <w:szCs w:val="24"/>
      <w:u w:color="000000"/>
    </w:rPr>
  </w:style>
  <w:style w:type="paragraph" w:customStyle="1" w:styleId="yiv6616128456ydp8b5719f2p7">
    <w:name w:val="yiv6616128456ydp8b5719f2p7"/>
    <w:pPr>
      <w:suppressAutoHyphens/>
      <w:spacing w:before="100" w:after="100" w:line="100" w:lineRule="atLeast"/>
    </w:pPr>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rPr>
  </w:style>
  <w:style w:type="paragraph" w:styleId="a4">
    <w:name w:val="footer"/>
    <w:pPr>
      <w:tabs>
        <w:tab w:val="center" w:pos="4153"/>
        <w:tab w:val="right" w:pos="8306"/>
      </w:tabs>
      <w:suppressAutoHyphens/>
      <w:spacing w:line="100" w:lineRule="atLeast"/>
    </w:pPr>
    <w:rPr>
      <w:rFonts w:ascii="Calibri" w:eastAsia="Calibri" w:hAnsi="Calibri" w:cs="Calibri"/>
      <w:color w:val="000000"/>
      <w:sz w:val="22"/>
      <w:szCs w:val="22"/>
      <w:u w:color="000000"/>
    </w:rPr>
  </w:style>
  <w:style w:type="paragraph" w:customStyle="1" w:styleId="a5">
    <w:name w:val="Κύριο τμήμα"/>
    <w:pPr>
      <w:suppressAutoHyphens/>
      <w:spacing w:after="160" w:line="259" w:lineRule="auto"/>
    </w:pPr>
    <w:rPr>
      <w:rFonts w:ascii="Calibri" w:eastAsia="Calibri" w:hAnsi="Calibri" w:cs="Calibri"/>
      <w:color w:val="000000"/>
      <w:sz w:val="22"/>
      <w:szCs w:val="22"/>
      <w:u w:color="000000"/>
    </w:rPr>
  </w:style>
  <w:style w:type="paragraph" w:customStyle="1" w:styleId="ListParagraph1">
    <w:name w:val="List Paragraph1"/>
    <w:pPr>
      <w:suppressAutoHyphens/>
      <w:spacing w:after="160" w:line="259" w:lineRule="auto"/>
      <w:ind w:left="720"/>
    </w:pPr>
    <w:rPr>
      <w:rFonts w:ascii="Calibri" w:eastAsia="Calibri" w:hAnsi="Calibri" w:cs="Calibri"/>
      <w:color w:val="000000"/>
      <w:sz w:val="22"/>
      <w:szCs w:val="22"/>
      <w:u w:color="000000"/>
    </w:rPr>
  </w:style>
  <w:style w:type="paragraph" w:customStyle="1" w:styleId="Body">
    <w:name w:val="Body"/>
    <w:pPr>
      <w:suppressAutoHyphens/>
      <w:spacing w:after="160" w:line="259" w:lineRule="auto"/>
    </w:pPr>
    <w:rPr>
      <w:rFonts w:ascii="Calibri" w:eastAsia="Calibri" w:hAnsi="Calibri" w:cs="Calibri"/>
      <w:color w:val="000000"/>
      <w:sz w:val="22"/>
      <w:szCs w:val="22"/>
      <w:u w:color="000000"/>
    </w:rPr>
  </w:style>
  <w:style w:type="paragraph" w:customStyle="1" w:styleId="NormalWeb1">
    <w:name w:val="Normal (Web)1"/>
    <w:pPr>
      <w:suppressAutoHyphens/>
      <w:spacing w:before="100" w:after="100" w:line="100" w:lineRule="atLeast"/>
    </w:pPr>
    <w:rPr>
      <w:rFonts w:cs="Arial Unicode MS"/>
      <w:color w:val="000000"/>
      <w:sz w:val="24"/>
      <w:szCs w:val="24"/>
      <w:u w:color="000000"/>
      <w:lang w:val="en-US"/>
    </w:rPr>
  </w:style>
  <w:style w:type="paragraph" w:customStyle="1" w:styleId="yiv6616128456ydp8b5719f2p2">
    <w:name w:val="yiv6616128456ydp8b5719f2p2"/>
    <w:pPr>
      <w:suppressAutoHyphens/>
      <w:spacing w:before="100" w:after="100" w:line="100" w:lineRule="atLeast"/>
    </w:pPr>
    <w:rPr>
      <w:rFonts w:eastAsia="Times New Roman"/>
      <w:color w:val="000000"/>
      <w:sz w:val="24"/>
      <w:szCs w:val="24"/>
      <w:u w:color="000000"/>
    </w:rPr>
  </w:style>
  <w:style w:type="paragraph" w:customStyle="1" w:styleId="yiv6616128456ydp8b5719f2p4">
    <w:name w:val="yiv6616128456ydp8b5719f2p4"/>
    <w:pPr>
      <w:suppressAutoHyphens/>
      <w:spacing w:before="100" w:after="100" w:line="100" w:lineRule="atLeast"/>
    </w:pPr>
    <w:rPr>
      <w:rFonts w:eastAsia="Times New Roman"/>
      <w:color w:val="000000"/>
      <w:sz w:val="24"/>
      <w:szCs w:val="24"/>
      <w:u w:color="000000"/>
    </w:rPr>
  </w:style>
  <w:style w:type="paragraph" w:customStyle="1" w:styleId="yiv6616128456ydp8b5719f2p7">
    <w:name w:val="yiv6616128456ydp8b5719f2p7"/>
    <w:pPr>
      <w:suppressAutoHyphens/>
      <w:spacing w:before="100" w:after="100" w:line="100" w:lineRule="atLeast"/>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15928</Words>
  <Characters>86017</Characters>
  <Application>Microsoft Office Word</Application>
  <DocSecurity>0</DocSecurity>
  <Lines>716</Lines>
  <Paragraphs>203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Γεωργια</cp:lastModifiedBy>
  <cp:revision>2</cp:revision>
  <dcterms:created xsi:type="dcterms:W3CDTF">2018-11-13T11:13:00Z</dcterms:created>
  <dcterms:modified xsi:type="dcterms:W3CDTF">2018-11-13T11:13:00Z</dcterms:modified>
</cp:coreProperties>
</file>